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b/>
          <w:sz w:val="24"/>
          <w:szCs w:val="20"/>
        </w:rPr>
        <w:id w:val="-1332609688"/>
        <w:docPartObj>
          <w:docPartGallery w:val="Cover Pages"/>
          <w:docPartUnique/>
        </w:docPartObj>
      </w:sdtPr>
      <w:sdtEndPr>
        <w:rPr>
          <w:rFonts w:ascii="NTFPreCursive" w:hAnsi="NTFPreCursive"/>
          <w:sz w:val="40"/>
          <w:szCs w:val="36"/>
          <w:u w:val="single"/>
        </w:rPr>
      </w:sdtEndPr>
      <w:sdtContent>
        <w:p w14:paraId="1F52F2E6" w14:textId="77777777" w:rsidR="00A93B50" w:rsidRDefault="009B376F">
          <w:pPr>
            <w:pStyle w:val="NoSpacing"/>
          </w:pPr>
          <w:r>
            <w:rPr>
              <w:noProof/>
              <w:lang w:val="en-GB" w:eastAsia="en-GB"/>
            </w:rPr>
            <mc:AlternateContent>
              <mc:Choice Requires="wps">
                <w:drawing>
                  <wp:anchor distT="0" distB="0" distL="114300" distR="114300" simplePos="0" relativeHeight="251660288" behindDoc="0" locked="0" layoutInCell="1" allowOverlap="1" wp14:anchorId="3D596E34" wp14:editId="2AE58839">
                    <wp:simplePos x="0" y="0"/>
                    <wp:positionH relativeFrom="page">
                      <wp:posOffset>3154101</wp:posOffset>
                    </wp:positionH>
                    <wp:positionV relativeFrom="page">
                      <wp:posOffset>902826</wp:posOffset>
                    </wp:positionV>
                    <wp:extent cx="3845560" cy="2670706"/>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3845560" cy="2670706"/>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6A463" w14:textId="77777777" w:rsidR="00A93B50" w:rsidRPr="00A93B50" w:rsidRDefault="00FA30FA" w:rsidP="00A93B50">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4891">
                                      <w:rPr>
                                        <w:rFonts w:ascii="NTFPreCursive" w:eastAsiaTheme="majorEastAsia" w:hAnsi="NTFPreCursive" w:cstheme="majorBidi"/>
                                        <w:color w:val="FFFFFF" w:themeColor="background1"/>
                                        <w:sz w:val="96"/>
                                        <w:szCs w:val="72"/>
                                      </w:rPr>
                                      <w:t>Children in Care</w:t>
                                    </w:r>
                                    <w:r w:rsidR="00A93B50" w:rsidRPr="00A93B50">
                                      <w:rPr>
                                        <w:rFonts w:ascii="NTFPreCursive" w:eastAsiaTheme="majorEastAsia" w:hAnsi="NTFPreCursive" w:cstheme="majorBidi"/>
                                        <w:color w:val="FFFFFF" w:themeColor="background1"/>
                                        <w:sz w:val="96"/>
                                        <w:szCs w:val="72"/>
                                      </w:rPr>
                                      <w:t xml:space="preserve"> POLICY</w:t>
                                    </w:r>
                                  </w:sdtContent>
                                </w:sdt>
                              </w:p>
                              <w:p w14:paraId="791D599B" w14:textId="3D28E751" w:rsidR="00A93B50" w:rsidRPr="00A93B50" w:rsidRDefault="00FA30FA" w:rsidP="00BC229A">
                                <w:pPr>
                                  <w:spacing w:before="120"/>
                                  <w:rPr>
                                    <w:rFonts w:ascii="NTFPreCursive" w:hAnsi="NTFPreCursive"/>
                                    <w:color w:val="FFFFFF" w:themeColor="background1"/>
                                    <w:sz w:val="40"/>
                                    <w:szCs w:val="36"/>
                                  </w:rPr>
                                </w:pPr>
                                <w:sdt>
                                  <w:sdtPr>
                                    <w:rPr>
                                      <w:rFonts w:ascii="NTFPreCursive" w:hAnsi="NTFPreCursive"/>
                                      <w:color w:val="FFFFFF" w:themeColor="background1"/>
                                      <w:sz w:val="40"/>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C229A">
                                      <w:rPr>
                                        <w:rFonts w:ascii="NTFPreCursive" w:hAnsi="NTFPreCursive"/>
                                        <w:color w:val="FFFFFF" w:themeColor="background1"/>
                                        <w:sz w:val="40"/>
                                        <w:szCs w:val="36"/>
                                      </w:rPr>
                                      <w:t xml:space="preserve">     </w:t>
                                    </w:r>
                                  </w:sdtContent>
                                </w:sdt>
                                <w:r w:rsidR="00BC229A" w:rsidRPr="00BC229A">
                                  <w:rPr>
                                    <w:rFonts w:ascii="NTFPreCursive" w:hAnsi="NTFPreCursive"/>
                                    <w:color w:val="FFFFFF" w:themeColor="background1"/>
                                    <w:sz w:val="52"/>
                                    <w:szCs w:val="48"/>
                                  </w:rPr>
                                  <w:t xml:space="preserve">Version 5 ~ </w:t>
                                </w:r>
                                <w:r w:rsidR="00CD2596">
                                  <w:rPr>
                                    <w:rFonts w:ascii="NTFPreCursive" w:hAnsi="NTFPreCursive"/>
                                    <w:color w:val="FFFFFF" w:themeColor="background1"/>
                                    <w:sz w:val="52"/>
                                    <w:szCs w:val="48"/>
                                  </w:rPr>
                                  <w:t>September 202</w:t>
                                </w:r>
                                <w:r>
                                  <w:rPr>
                                    <w:rFonts w:ascii="NTFPreCursive" w:hAnsi="NTFPreCursive"/>
                                    <w:color w:val="FFFFFF" w:themeColor="background1"/>
                                    <w:sz w:val="52"/>
                                    <w:szCs w:val="4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596E34" id="_x0000_t202" coordsize="21600,21600" o:spt="202" path="m,l,21600r21600,l21600,xe">
                    <v:stroke joinstyle="miter"/>
                    <v:path gradientshapeok="t" o:connecttype="rect"/>
                  </v:shapetype>
                  <v:shape id="Text Box 1" o:spid="_x0000_s1026" type="#_x0000_t202" style="position:absolute;margin-left:248.35pt;margin-top:71.1pt;width:302.8pt;height:21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" fillcolor="#002060" stroked="f" strokeweight=".5pt">
                    <v:textbox inset="0,0,0,0">
                      <w:txbxContent>
                        <w:p w14:paraId="6846A463" w14:textId="77777777" w:rsidR="00A93B50" w:rsidRPr="00A93B50" w:rsidRDefault="00FA30FA" w:rsidP="00A93B50">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4891">
                                <w:rPr>
                                  <w:rFonts w:ascii="NTFPreCursive" w:eastAsiaTheme="majorEastAsia" w:hAnsi="NTFPreCursive" w:cstheme="majorBidi"/>
                                  <w:color w:val="FFFFFF" w:themeColor="background1"/>
                                  <w:sz w:val="96"/>
                                  <w:szCs w:val="72"/>
                                </w:rPr>
                                <w:t>Children in Care</w:t>
                              </w:r>
                              <w:r w:rsidR="00A93B50" w:rsidRPr="00A93B50">
                                <w:rPr>
                                  <w:rFonts w:ascii="NTFPreCursive" w:eastAsiaTheme="majorEastAsia" w:hAnsi="NTFPreCursive" w:cstheme="majorBidi"/>
                                  <w:color w:val="FFFFFF" w:themeColor="background1"/>
                                  <w:sz w:val="96"/>
                                  <w:szCs w:val="72"/>
                                </w:rPr>
                                <w:t xml:space="preserve"> POLICY</w:t>
                              </w:r>
                            </w:sdtContent>
                          </w:sdt>
                        </w:p>
                        <w:p w14:paraId="791D599B" w14:textId="3D28E751" w:rsidR="00A93B50" w:rsidRPr="00A93B50" w:rsidRDefault="00FA30FA" w:rsidP="00BC229A">
                          <w:pPr>
                            <w:spacing w:before="120"/>
                            <w:rPr>
                              <w:rFonts w:ascii="NTFPreCursive" w:hAnsi="NTFPreCursive"/>
                              <w:color w:val="FFFFFF" w:themeColor="background1"/>
                              <w:sz w:val="40"/>
                              <w:szCs w:val="36"/>
                            </w:rPr>
                          </w:pPr>
                          <w:sdt>
                            <w:sdtPr>
                              <w:rPr>
                                <w:rFonts w:ascii="NTFPreCursive" w:hAnsi="NTFPreCursive"/>
                                <w:color w:val="FFFFFF" w:themeColor="background1"/>
                                <w:sz w:val="40"/>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C229A">
                                <w:rPr>
                                  <w:rFonts w:ascii="NTFPreCursive" w:hAnsi="NTFPreCursive"/>
                                  <w:color w:val="FFFFFF" w:themeColor="background1"/>
                                  <w:sz w:val="40"/>
                                  <w:szCs w:val="36"/>
                                </w:rPr>
                                <w:t xml:space="preserve">     </w:t>
                              </w:r>
                            </w:sdtContent>
                          </w:sdt>
                          <w:r w:rsidR="00BC229A" w:rsidRPr="00BC229A">
                            <w:rPr>
                              <w:rFonts w:ascii="NTFPreCursive" w:hAnsi="NTFPreCursive"/>
                              <w:color w:val="FFFFFF" w:themeColor="background1"/>
                              <w:sz w:val="52"/>
                              <w:szCs w:val="48"/>
                            </w:rPr>
                            <w:t xml:space="preserve">Version 5 ~ </w:t>
                          </w:r>
                          <w:r w:rsidR="00CD2596">
                            <w:rPr>
                              <w:rFonts w:ascii="NTFPreCursive" w:hAnsi="NTFPreCursive"/>
                              <w:color w:val="FFFFFF" w:themeColor="background1"/>
                              <w:sz w:val="52"/>
                              <w:szCs w:val="48"/>
                            </w:rPr>
                            <w:t>September 202</w:t>
                          </w:r>
                          <w:r>
                            <w:rPr>
                              <w:rFonts w:ascii="NTFPreCursive" w:hAnsi="NTFPreCursive"/>
                              <w:color w:val="FFFFFF" w:themeColor="background1"/>
                              <w:sz w:val="52"/>
                              <w:szCs w:val="48"/>
                            </w:rPr>
                            <w:t>5</w:t>
                          </w:r>
                        </w:p>
                      </w:txbxContent>
                    </v:textbox>
                    <w10:wrap anchorx="page" anchory="page"/>
                  </v:shape>
                </w:pict>
              </mc:Fallback>
            </mc:AlternateContent>
          </w:r>
          <w:r w:rsidR="00A93B50">
            <w:rPr>
              <w:noProof/>
              <w:lang w:val="en-GB" w:eastAsia="en-GB"/>
            </w:rPr>
            <mc:AlternateContent>
              <mc:Choice Requires="wpg">
                <w:drawing>
                  <wp:anchor distT="0" distB="0" distL="114300" distR="114300" simplePos="0" relativeHeight="251659264" behindDoc="1" locked="0" layoutInCell="1" allowOverlap="1" wp14:anchorId="42A7C98D" wp14:editId="39EBEDB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margin">
                      <wp:align>center</wp:align>
                    </wp:positionV>
                    <wp:extent cx="2494280" cy="10142220"/>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494280" cy="10142220"/>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269404"/>
                                <a:ext cx="2194560" cy="97607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6-07-01T00:00:00Z">
                                      <w:dateFormat w:val="M/d/yyyy"/>
                                      <w:lid w:val="en-US"/>
                                      <w:storeMappedDataAs w:val="dateTime"/>
                                      <w:calendar w:val="gregorian"/>
                                    </w:date>
                                  </w:sdtPr>
                                  <w:sdtEndPr/>
                                  <w:sdtContent>
                                    <w:p w14:paraId="7F9A3DDF" w14:textId="77777777" w:rsidR="00A93B50" w:rsidRDefault="00114891">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42A7C98D" id="Group 2" o:spid="_x0000_s1027" style="position:absolute;margin-left:0;margin-top:0;width:196.4pt;height:798.6pt;z-index:-251657216;mso-width-percent:330;mso-height-percent:950;mso-left-percent:40;mso-position-horizontal-relative:page;mso-position-vertical:center;mso-position-vertical-relative:margin;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2694;width:21945;height:9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" adj="16796" fillcolor="#4f81bd [3204]"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6-07-01T00:00:00Z">
                                <w:dateFormat w:val="M/d/yyyy"/>
                                <w:lid w:val="en-US"/>
                                <w:storeMappedDataAs w:val="dateTime"/>
                                <w:calendar w:val="gregorian"/>
                              </w:date>
                            </w:sdtPr>
                            <w:sdtEndPr/>
                            <w:sdtContent>
                              <w:p w14:paraId="7F9A3DDF" w14:textId="77777777" w:rsidR="00A93B50" w:rsidRDefault="00114891">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p>
        <w:p w14:paraId="4C3D297C" w14:textId="77777777" w:rsidR="00A93B50" w:rsidRDefault="00AD71BA">
          <w:pPr>
            <w:spacing w:after="200" w:line="276" w:lineRule="auto"/>
            <w:rPr>
              <w:rFonts w:ascii="NTFPreCursive" w:hAnsi="NTFPreCursive"/>
              <w:sz w:val="40"/>
              <w:szCs w:val="36"/>
              <w:u w:val="single"/>
              <w:lang w:val="en-GB"/>
            </w:rPr>
          </w:pPr>
          <w:r>
            <w:rPr>
              <w:noProof/>
              <w:lang w:val="en-GB" w:eastAsia="en-GB"/>
            </w:rPr>
            <mc:AlternateContent>
              <mc:Choice Requires="wps">
                <w:drawing>
                  <wp:anchor distT="0" distB="0" distL="114300" distR="114300" simplePos="0" relativeHeight="251661312" behindDoc="0" locked="0" layoutInCell="1" allowOverlap="1" wp14:anchorId="2B0AF72C" wp14:editId="5EB91239">
                    <wp:simplePos x="0" y="0"/>
                    <wp:positionH relativeFrom="page">
                      <wp:posOffset>2731477</wp:posOffset>
                    </wp:positionH>
                    <wp:positionV relativeFrom="margin">
                      <wp:posOffset>8557846</wp:posOffset>
                    </wp:positionV>
                    <wp:extent cx="3657600" cy="445477"/>
                    <wp:effectExtent l="0" t="0" r="7620" b="12065"/>
                    <wp:wrapNone/>
                    <wp:docPr id="32" name="Text Box 32"/>
                    <wp:cNvGraphicFramePr/>
                    <a:graphic xmlns:a="http://schemas.openxmlformats.org/drawingml/2006/main">
                      <a:graphicData uri="http://schemas.microsoft.com/office/word/2010/wordprocessingShape">
                        <wps:wsp>
                          <wps:cNvSpPr txBox="1"/>
                          <wps:spPr>
                            <a:xfrm>
                              <a:off x="0" y="0"/>
                              <a:ext cx="3657600" cy="445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EA617" w14:textId="77777777" w:rsidR="00A93B50" w:rsidRPr="00AD71BA" w:rsidRDefault="00A93B50" w:rsidP="00A93B50">
                                <w:pPr>
                                  <w:pStyle w:val="NoSpacing"/>
                                  <w:jc w:val="center"/>
                                  <w:rPr>
                                    <w:rFonts w:ascii="NTFPreCursive" w:hAnsi="NTFPreCursive"/>
                                    <w:b/>
                                    <w:color w:val="595959" w:themeColor="text1" w:themeTint="A6"/>
                                    <w:sz w:val="40"/>
                                    <w:szCs w:val="20"/>
                                  </w:rPr>
                                </w:pPr>
                                <w:r w:rsidRPr="00AD71BA">
                                  <w:rPr>
                                    <w:rFonts w:ascii="NTFPreCursive" w:hAnsi="NTFPreCursive"/>
                                    <w:b/>
                                    <w:color w:val="4F81BD" w:themeColor="accent1"/>
                                    <w:sz w:val="48"/>
                                    <w:szCs w:val="26"/>
                                    <w:lang w:val="en-GB"/>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xmlns="">
                <w:pict>
                  <v:shape w14:anchorId="2B0AF72C" id="Text Box 32" o:spid="_x0000_s1056" type="#_x0000_t202" style="position:absolute;margin-left:215.1pt;margin-top:673.85pt;width:4in;height:35.1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" filled="f" stroked="f" strokeweight=".5pt">
                    <v:textbox inset="0,0,0,0">
                      <w:txbxContent>
                        <w:p w14:paraId="6F5EA617" w14:textId="77777777" w:rsidR="00A93B50" w:rsidRPr="00AD71BA" w:rsidRDefault="00A93B50" w:rsidP="00A93B50">
                          <w:pPr>
                            <w:pStyle w:val="NoSpacing"/>
                            <w:jc w:val="center"/>
                            <w:rPr>
                              <w:rFonts w:ascii="NTFPreCursive" w:hAnsi="NTFPreCursive"/>
                              <w:b/>
                              <w:color w:val="595959" w:themeColor="text1" w:themeTint="A6"/>
                              <w:sz w:val="40"/>
                              <w:szCs w:val="20"/>
                            </w:rPr>
                          </w:pPr>
                          <w:r w:rsidRPr="00AD71BA">
                            <w:rPr>
                              <w:rFonts w:ascii="NTFPreCursive" w:hAnsi="NTFPreCursive"/>
                              <w:b/>
                              <w:color w:val="4F81BD" w:themeColor="accent1"/>
                              <w:sz w:val="48"/>
                              <w:szCs w:val="26"/>
                              <w:lang w:val="en-GB"/>
                            </w:rPr>
                            <w:t>www.teaguesbridgeprimary.org</w:t>
                          </w:r>
                        </w:p>
                      </w:txbxContent>
                    </v:textbox>
                    <w10:wrap anchorx="page" anchory="margin"/>
                  </v:shape>
                </w:pict>
              </mc:Fallback>
            </mc:AlternateContent>
          </w:r>
          <w:r w:rsidR="00A93B50">
            <w:rPr>
              <w:noProof/>
              <w:color w:val="0000FF"/>
              <w:lang w:val="en-GB" w:eastAsia="en-GB"/>
            </w:rPr>
            <w:drawing>
              <wp:anchor distT="0" distB="0" distL="114300" distR="114300" simplePos="0" relativeHeight="251664384" behindDoc="0" locked="0" layoutInCell="1" allowOverlap="1" wp14:anchorId="7CFCFA3B" wp14:editId="1018AE5C">
                <wp:simplePos x="0" y="0"/>
                <wp:positionH relativeFrom="column">
                  <wp:posOffset>288235</wp:posOffset>
                </wp:positionH>
                <wp:positionV relativeFrom="paragraph">
                  <wp:posOffset>3317820</wp:posOffset>
                </wp:positionV>
                <wp:extent cx="5731510" cy="4297457"/>
                <wp:effectExtent l="152400" t="152400" r="364490" b="370205"/>
                <wp:wrapNone/>
                <wp:docPr id="33" name="Picture 33" descr="http://www.funshifter.com/wp-content/uploads/2015/04/education-quotes-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unshifter.com/wp-content/uploads/2015/04/education-quotes-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9745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93B50">
            <w:rPr>
              <w:noProof/>
              <w:lang w:val="en-GB" w:eastAsia="en-GB"/>
            </w:rPr>
            <w:drawing>
              <wp:anchor distT="0" distB="0" distL="114300" distR="114300" simplePos="0" relativeHeight="251663360" behindDoc="1" locked="0" layoutInCell="1" allowOverlap="1" wp14:anchorId="1DE5BBE4" wp14:editId="1165E3B6">
                <wp:simplePos x="0" y="0"/>
                <wp:positionH relativeFrom="margin">
                  <wp:align>left</wp:align>
                </wp:positionH>
                <wp:positionV relativeFrom="paragraph">
                  <wp:posOffset>700853</wp:posOffset>
                </wp:positionV>
                <wp:extent cx="905510" cy="905510"/>
                <wp:effectExtent l="0" t="0" r="889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B50">
            <w:rPr>
              <w:rFonts w:ascii="NTFPreCursive" w:hAnsi="NTFPreCursive"/>
              <w:b w:val="0"/>
              <w:sz w:val="40"/>
              <w:szCs w:val="36"/>
              <w:u w:val="single"/>
            </w:rPr>
            <w:br w:type="page"/>
          </w:r>
        </w:p>
      </w:sdtContent>
    </w:sdt>
    <w:p w14:paraId="616D6245" w14:textId="77777777" w:rsidR="009B376F" w:rsidRDefault="009B376F" w:rsidP="009B376F">
      <w:pPr>
        <w:pStyle w:val="BodyText"/>
        <w:jc w:val="center"/>
        <w:rPr>
          <w:rFonts w:ascii="NTFPreCursive" w:hAnsi="NTFPreCursive"/>
          <w:b/>
          <w:sz w:val="40"/>
          <w:szCs w:val="36"/>
          <w:u w:val="single"/>
        </w:rPr>
      </w:pPr>
      <w:r>
        <w:rPr>
          <w:b/>
          <w:i/>
          <w:noProof/>
          <w:sz w:val="36"/>
          <w:szCs w:val="36"/>
          <w:u w:val="single"/>
        </w:rPr>
        <w:lastRenderedPageBreak/>
        <w:drawing>
          <wp:anchor distT="0" distB="0" distL="114300" distR="114300" simplePos="0" relativeHeight="251666432" behindDoc="1" locked="0" layoutInCell="1" allowOverlap="1" wp14:anchorId="0CDD7458" wp14:editId="26C5026D">
            <wp:simplePos x="0" y="0"/>
            <wp:positionH relativeFrom="column">
              <wp:posOffset>2259106</wp:posOffset>
            </wp:positionH>
            <wp:positionV relativeFrom="paragraph">
              <wp:posOffset>-606340</wp:posOffset>
            </wp:positionV>
            <wp:extent cx="1524000" cy="1524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GUESBRIDGE_45c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p>
    <w:p w14:paraId="3C5FE44F" w14:textId="77777777" w:rsidR="009B376F" w:rsidRDefault="009B376F" w:rsidP="009B376F">
      <w:pPr>
        <w:pStyle w:val="BodyText"/>
        <w:jc w:val="center"/>
        <w:rPr>
          <w:rFonts w:ascii="NTFPreCursive" w:hAnsi="NTFPreCursive"/>
          <w:b/>
          <w:sz w:val="40"/>
          <w:szCs w:val="36"/>
          <w:u w:val="single"/>
        </w:rPr>
      </w:pPr>
    </w:p>
    <w:p w14:paraId="45C66C1D" w14:textId="77777777" w:rsidR="009B376F" w:rsidRDefault="009B376F" w:rsidP="009B376F">
      <w:pPr>
        <w:pStyle w:val="BodyText"/>
        <w:jc w:val="center"/>
        <w:rPr>
          <w:rFonts w:ascii="NTFPreCursive" w:hAnsi="NTFPreCursive"/>
          <w:b/>
          <w:sz w:val="40"/>
          <w:szCs w:val="36"/>
          <w:u w:val="single"/>
        </w:rPr>
      </w:pPr>
    </w:p>
    <w:p w14:paraId="682E5DF6" w14:textId="77777777" w:rsidR="009B376F" w:rsidRPr="009B376F" w:rsidRDefault="00114891" w:rsidP="009B376F">
      <w:pPr>
        <w:pStyle w:val="BodyText"/>
        <w:jc w:val="center"/>
        <w:rPr>
          <w:rFonts w:ascii="NTFPreCursive" w:hAnsi="NTFPreCursive"/>
          <w:b/>
          <w:sz w:val="40"/>
          <w:szCs w:val="36"/>
          <w:u w:val="single"/>
        </w:rPr>
      </w:pPr>
      <w:r>
        <w:rPr>
          <w:rFonts w:ascii="NTFPreCursive" w:hAnsi="NTFPreCursive"/>
          <w:b/>
          <w:sz w:val="40"/>
          <w:szCs w:val="36"/>
          <w:u w:val="single"/>
        </w:rPr>
        <w:t>Children in care</w:t>
      </w:r>
      <w:r w:rsidR="009B376F" w:rsidRPr="009B376F">
        <w:rPr>
          <w:rFonts w:ascii="NTFPreCursive" w:hAnsi="NTFPreCursive"/>
          <w:b/>
          <w:sz w:val="40"/>
          <w:szCs w:val="36"/>
          <w:u w:val="single"/>
        </w:rPr>
        <w:t xml:space="preserve"> Policy ~ Teagues Bridge Primary</w:t>
      </w:r>
    </w:p>
    <w:tbl>
      <w:tblPr>
        <w:tblpPr w:leftFromText="180" w:rightFromText="180" w:vertAnchor="page" w:horzAnchor="margin" w:tblpXSpec="center" w:tblpY="3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3750"/>
      </w:tblGrid>
      <w:tr w:rsidR="00114891" w:rsidRPr="00205C00" w14:paraId="4C27C712" w14:textId="77777777" w:rsidTr="00114891">
        <w:trPr>
          <w:trHeight w:val="783"/>
        </w:trPr>
        <w:tc>
          <w:tcPr>
            <w:tcW w:w="3075" w:type="dxa"/>
            <w:shd w:val="clear" w:color="auto" w:fill="auto"/>
          </w:tcPr>
          <w:p w14:paraId="55D7A6DE"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 xml:space="preserve">Author </w:t>
            </w:r>
          </w:p>
        </w:tc>
        <w:tc>
          <w:tcPr>
            <w:tcW w:w="3750" w:type="dxa"/>
            <w:shd w:val="clear" w:color="auto" w:fill="auto"/>
          </w:tcPr>
          <w:p w14:paraId="4D298031" w14:textId="77777777" w:rsidR="00114891" w:rsidRPr="00205C00" w:rsidRDefault="00114891" w:rsidP="00114891">
            <w:pPr>
              <w:tabs>
                <w:tab w:val="left" w:pos="0"/>
                <w:tab w:val="left" w:pos="1470"/>
                <w:tab w:val="center" w:pos="2025"/>
              </w:tabs>
              <w:rPr>
                <w:rFonts w:ascii="NTFPreCursive" w:hAnsi="NTFPreCursive" w:cs="Arial"/>
                <w:sz w:val="32"/>
              </w:rPr>
            </w:pPr>
            <w:r w:rsidRPr="00205C00">
              <w:rPr>
                <w:rFonts w:ascii="NTFPreCursive" w:hAnsi="NTFPreCursive" w:cs="Arial"/>
                <w:sz w:val="32"/>
              </w:rPr>
              <w:t>Sarah Abdulla</w:t>
            </w:r>
          </w:p>
        </w:tc>
      </w:tr>
      <w:tr w:rsidR="00114891" w:rsidRPr="00205C00" w14:paraId="1F296DCC" w14:textId="77777777" w:rsidTr="00114891">
        <w:trPr>
          <w:trHeight w:val="783"/>
        </w:trPr>
        <w:tc>
          <w:tcPr>
            <w:tcW w:w="3075" w:type="dxa"/>
            <w:shd w:val="clear" w:color="auto" w:fill="auto"/>
          </w:tcPr>
          <w:p w14:paraId="2D0CCD44" w14:textId="77777777" w:rsidR="00114891" w:rsidRPr="00205C00" w:rsidRDefault="00114891" w:rsidP="00114891">
            <w:pPr>
              <w:tabs>
                <w:tab w:val="left" w:pos="0"/>
              </w:tabs>
              <w:rPr>
                <w:rFonts w:ascii="NTFPreCursive" w:hAnsi="NTFPreCursive" w:cs="Arial"/>
                <w:sz w:val="32"/>
              </w:rPr>
            </w:pPr>
            <w:r>
              <w:rPr>
                <w:rFonts w:ascii="NTFPreCursive" w:hAnsi="NTFPreCursive" w:cs="Arial"/>
                <w:sz w:val="32"/>
              </w:rPr>
              <w:t>Adopted from LA</w:t>
            </w:r>
          </w:p>
        </w:tc>
        <w:tc>
          <w:tcPr>
            <w:tcW w:w="3750" w:type="dxa"/>
            <w:shd w:val="clear" w:color="auto" w:fill="auto"/>
          </w:tcPr>
          <w:p w14:paraId="5F2B675E" w14:textId="77777777" w:rsidR="00114891" w:rsidRPr="00205C00" w:rsidRDefault="00114891" w:rsidP="00114891">
            <w:pPr>
              <w:tabs>
                <w:tab w:val="left" w:pos="0"/>
                <w:tab w:val="left" w:pos="1470"/>
                <w:tab w:val="center" w:pos="2025"/>
              </w:tabs>
              <w:rPr>
                <w:rFonts w:ascii="NTFPreCursive" w:hAnsi="NTFPreCursive" w:cs="Arial"/>
                <w:sz w:val="32"/>
              </w:rPr>
            </w:pPr>
            <w:r>
              <w:rPr>
                <w:rFonts w:ascii="NTFPreCursive" w:hAnsi="NTFPreCursive" w:cs="Arial"/>
                <w:sz w:val="32"/>
              </w:rPr>
              <w:t>June 2016</w:t>
            </w:r>
          </w:p>
        </w:tc>
      </w:tr>
      <w:tr w:rsidR="00114891" w:rsidRPr="00205C00" w14:paraId="576B4D6F" w14:textId="77777777" w:rsidTr="00114891">
        <w:trPr>
          <w:trHeight w:val="764"/>
        </w:trPr>
        <w:tc>
          <w:tcPr>
            <w:tcW w:w="3075" w:type="dxa"/>
            <w:shd w:val="clear" w:color="auto" w:fill="auto"/>
          </w:tcPr>
          <w:p w14:paraId="1365ED20"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Version</w:t>
            </w:r>
          </w:p>
        </w:tc>
        <w:tc>
          <w:tcPr>
            <w:tcW w:w="3750" w:type="dxa"/>
            <w:shd w:val="clear" w:color="auto" w:fill="auto"/>
          </w:tcPr>
          <w:p w14:paraId="48469913" w14:textId="7A664DC6" w:rsidR="00114891" w:rsidRPr="00205C00" w:rsidRDefault="00BC229A" w:rsidP="00114891">
            <w:pPr>
              <w:tabs>
                <w:tab w:val="left" w:pos="0"/>
                <w:tab w:val="left" w:pos="1470"/>
                <w:tab w:val="center" w:pos="2025"/>
              </w:tabs>
              <w:rPr>
                <w:rFonts w:ascii="NTFPreCursive" w:hAnsi="NTFPreCursive" w:cs="Arial"/>
                <w:sz w:val="32"/>
              </w:rPr>
            </w:pPr>
            <w:r>
              <w:rPr>
                <w:rFonts w:ascii="NTFPreCursive" w:hAnsi="NTFPreCursive" w:cs="Arial"/>
                <w:sz w:val="32"/>
              </w:rPr>
              <w:t>5</w:t>
            </w:r>
          </w:p>
        </w:tc>
      </w:tr>
      <w:tr w:rsidR="00114891" w:rsidRPr="00205C00" w14:paraId="5F93E1B8" w14:textId="77777777" w:rsidTr="00114891">
        <w:trPr>
          <w:trHeight w:val="783"/>
        </w:trPr>
        <w:tc>
          <w:tcPr>
            <w:tcW w:w="3075" w:type="dxa"/>
            <w:shd w:val="clear" w:color="auto" w:fill="auto"/>
          </w:tcPr>
          <w:p w14:paraId="4A868BDE"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 xml:space="preserve">Reviewed by </w:t>
            </w:r>
          </w:p>
        </w:tc>
        <w:tc>
          <w:tcPr>
            <w:tcW w:w="3750" w:type="dxa"/>
            <w:shd w:val="clear" w:color="auto" w:fill="auto"/>
          </w:tcPr>
          <w:p w14:paraId="26B096BF"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Sarah Abdulla</w:t>
            </w:r>
          </w:p>
        </w:tc>
      </w:tr>
      <w:tr w:rsidR="00114891" w:rsidRPr="00205C00" w14:paraId="1776758B" w14:textId="77777777" w:rsidTr="00114891">
        <w:trPr>
          <w:trHeight w:val="783"/>
        </w:trPr>
        <w:tc>
          <w:tcPr>
            <w:tcW w:w="3075" w:type="dxa"/>
            <w:shd w:val="clear" w:color="auto" w:fill="auto"/>
          </w:tcPr>
          <w:p w14:paraId="474742DC"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Date Reviewed</w:t>
            </w:r>
          </w:p>
        </w:tc>
        <w:tc>
          <w:tcPr>
            <w:tcW w:w="3750" w:type="dxa"/>
            <w:shd w:val="clear" w:color="auto" w:fill="auto"/>
          </w:tcPr>
          <w:p w14:paraId="13DCC4CC" w14:textId="3A052301" w:rsidR="00114891" w:rsidRPr="00205C00" w:rsidRDefault="00CD2596" w:rsidP="00114891">
            <w:pPr>
              <w:tabs>
                <w:tab w:val="left" w:pos="0"/>
              </w:tabs>
              <w:rPr>
                <w:rFonts w:ascii="NTFPreCursive" w:hAnsi="NTFPreCursive" w:cs="Arial"/>
                <w:sz w:val="32"/>
              </w:rPr>
            </w:pPr>
            <w:r>
              <w:rPr>
                <w:rFonts w:ascii="NTFPreCursive" w:hAnsi="NTFPreCursive" w:cs="Arial"/>
                <w:sz w:val="32"/>
              </w:rPr>
              <w:t>September 202</w:t>
            </w:r>
            <w:r w:rsidR="00FA30FA">
              <w:rPr>
                <w:rFonts w:ascii="NTFPreCursive" w:hAnsi="NTFPreCursive" w:cs="Arial"/>
                <w:sz w:val="32"/>
              </w:rPr>
              <w:t>5</w:t>
            </w:r>
          </w:p>
        </w:tc>
      </w:tr>
      <w:tr w:rsidR="00114891" w:rsidRPr="00205C00" w14:paraId="6703E094" w14:textId="77777777" w:rsidTr="00114891">
        <w:trPr>
          <w:trHeight w:val="783"/>
        </w:trPr>
        <w:tc>
          <w:tcPr>
            <w:tcW w:w="3075" w:type="dxa"/>
            <w:shd w:val="clear" w:color="auto" w:fill="auto"/>
          </w:tcPr>
          <w:p w14:paraId="36880826" w14:textId="77777777" w:rsidR="00114891" w:rsidRPr="00205C00" w:rsidRDefault="00114891" w:rsidP="00114891">
            <w:pPr>
              <w:tabs>
                <w:tab w:val="left" w:pos="0"/>
              </w:tabs>
              <w:rPr>
                <w:rFonts w:ascii="NTFPreCursive" w:hAnsi="NTFPreCursive" w:cs="Arial"/>
                <w:sz w:val="32"/>
              </w:rPr>
            </w:pPr>
            <w:r w:rsidRPr="00205C00">
              <w:rPr>
                <w:rFonts w:ascii="NTFPreCursive" w:hAnsi="NTFPreCursive" w:cs="Arial"/>
                <w:sz w:val="32"/>
              </w:rPr>
              <w:t>Next Review</w:t>
            </w:r>
          </w:p>
        </w:tc>
        <w:tc>
          <w:tcPr>
            <w:tcW w:w="3750" w:type="dxa"/>
            <w:shd w:val="clear" w:color="auto" w:fill="auto"/>
          </w:tcPr>
          <w:p w14:paraId="1BAD6B8E" w14:textId="51E6C07C" w:rsidR="00114891" w:rsidRPr="00205C00" w:rsidRDefault="00F65B87" w:rsidP="00114891">
            <w:pPr>
              <w:tabs>
                <w:tab w:val="left" w:pos="0"/>
              </w:tabs>
              <w:rPr>
                <w:rFonts w:ascii="NTFPreCursive" w:hAnsi="NTFPreCursive" w:cs="Arial"/>
                <w:sz w:val="32"/>
              </w:rPr>
            </w:pPr>
            <w:r>
              <w:rPr>
                <w:rFonts w:ascii="NTFPreCursive" w:hAnsi="NTFPreCursive" w:cs="Arial"/>
                <w:sz w:val="32"/>
              </w:rPr>
              <w:t>September 202</w:t>
            </w:r>
            <w:r w:rsidR="00FA30FA">
              <w:rPr>
                <w:rFonts w:ascii="NTFPreCursive" w:hAnsi="NTFPreCursive" w:cs="Arial"/>
                <w:sz w:val="32"/>
              </w:rPr>
              <w:t>6</w:t>
            </w:r>
          </w:p>
        </w:tc>
      </w:tr>
    </w:tbl>
    <w:p w14:paraId="71B152D3" w14:textId="77777777" w:rsidR="009B376F" w:rsidRDefault="009B376F" w:rsidP="00B4046E">
      <w:pPr>
        <w:pStyle w:val="BodyText"/>
        <w:rPr>
          <w:rFonts w:ascii="NTFPreCursive" w:hAnsi="NTFPreCursive"/>
          <w:b/>
          <w:sz w:val="40"/>
          <w:szCs w:val="36"/>
        </w:rPr>
      </w:pPr>
    </w:p>
    <w:p w14:paraId="3AC360FD" w14:textId="77777777" w:rsidR="009B376F" w:rsidRDefault="009B376F" w:rsidP="00B4046E">
      <w:pPr>
        <w:pStyle w:val="BodyText"/>
        <w:rPr>
          <w:rFonts w:ascii="NTFPreCursive" w:hAnsi="NTFPreCursive"/>
          <w:b/>
          <w:sz w:val="40"/>
          <w:szCs w:val="36"/>
        </w:rPr>
      </w:pPr>
    </w:p>
    <w:p w14:paraId="746C98F5" w14:textId="77777777" w:rsidR="009B376F" w:rsidRDefault="009B376F" w:rsidP="00B4046E">
      <w:pPr>
        <w:pStyle w:val="BodyText"/>
        <w:rPr>
          <w:rFonts w:ascii="NTFPreCursive" w:hAnsi="NTFPreCursive"/>
          <w:b/>
          <w:sz w:val="40"/>
          <w:szCs w:val="36"/>
        </w:rPr>
      </w:pPr>
    </w:p>
    <w:p w14:paraId="0534E10C" w14:textId="77777777" w:rsidR="009B376F" w:rsidRPr="009B376F" w:rsidRDefault="009B376F" w:rsidP="00B4046E">
      <w:pPr>
        <w:pStyle w:val="BodyText"/>
        <w:rPr>
          <w:rFonts w:ascii="NTFPreCursive" w:hAnsi="NTFPreCursive"/>
          <w:b/>
          <w:sz w:val="40"/>
          <w:szCs w:val="36"/>
        </w:rPr>
      </w:pPr>
    </w:p>
    <w:p w14:paraId="58AA4E84" w14:textId="77777777" w:rsidR="009B376F" w:rsidRDefault="009B376F" w:rsidP="00B4046E">
      <w:pPr>
        <w:pStyle w:val="BodyText"/>
        <w:rPr>
          <w:rFonts w:ascii="NTFPreCursive" w:hAnsi="NTFPreCursive"/>
          <w:b/>
          <w:sz w:val="40"/>
          <w:szCs w:val="36"/>
          <w:u w:val="single"/>
        </w:rPr>
      </w:pPr>
    </w:p>
    <w:p w14:paraId="189310E5" w14:textId="77777777" w:rsidR="009B376F" w:rsidRDefault="009B376F" w:rsidP="00B4046E">
      <w:pPr>
        <w:pStyle w:val="BodyText"/>
        <w:rPr>
          <w:rFonts w:ascii="NTFPreCursive" w:hAnsi="NTFPreCursive"/>
          <w:b/>
          <w:sz w:val="40"/>
          <w:szCs w:val="36"/>
          <w:u w:val="single"/>
        </w:rPr>
      </w:pPr>
    </w:p>
    <w:p w14:paraId="5CFBED18" w14:textId="77777777" w:rsidR="009B376F" w:rsidRDefault="009B376F" w:rsidP="00B4046E">
      <w:pPr>
        <w:pStyle w:val="BodyText"/>
        <w:rPr>
          <w:rFonts w:ascii="NTFPreCursive" w:hAnsi="NTFPreCursive"/>
          <w:b/>
          <w:sz w:val="40"/>
          <w:szCs w:val="36"/>
          <w:u w:val="single"/>
        </w:rPr>
      </w:pPr>
    </w:p>
    <w:p w14:paraId="47C38BA2" w14:textId="77777777" w:rsidR="009B376F" w:rsidRDefault="009B376F" w:rsidP="00B4046E">
      <w:pPr>
        <w:pStyle w:val="BodyText"/>
        <w:rPr>
          <w:rFonts w:ascii="NTFPreCursive" w:hAnsi="NTFPreCursive"/>
          <w:b/>
          <w:sz w:val="40"/>
          <w:szCs w:val="36"/>
          <w:u w:val="single"/>
        </w:rPr>
      </w:pPr>
    </w:p>
    <w:p w14:paraId="33D09E7E" w14:textId="77777777" w:rsidR="009B376F" w:rsidRDefault="009B376F" w:rsidP="00B4046E">
      <w:pPr>
        <w:pStyle w:val="BodyText"/>
        <w:rPr>
          <w:rFonts w:ascii="NTFPreCursive" w:hAnsi="NTFPreCursive"/>
          <w:b/>
          <w:sz w:val="40"/>
          <w:szCs w:val="36"/>
          <w:u w:val="single"/>
        </w:rPr>
      </w:pPr>
    </w:p>
    <w:p w14:paraId="655D1D0A" w14:textId="77777777" w:rsidR="009B376F" w:rsidRDefault="009B376F" w:rsidP="00B4046E">
      <w:pPr>
        <w:pStyle w:val="BodyText"/>
        <w:rPr>
          <w:rFonts w:ascii="NTFPreCursive" w:hAnsi="NTFPreCursive"/>
          <w:b/>
          <w:sz w:val="40"/>
          <w:szCs w:val="36"/>
          <w:u w:val="single"/>
        </w:rPr>
      </w:pPr>
    </w:p>
    <w:p w14:paraId="402FFD99" w14:textId="77777777" w:rsidR="009B376F" w:rsidRDefault="009B376F" w:rsidP="00B4046E">
      <w:pPr>
        <w:pStyle w:val="BodyText"/>
        <w:rPr>
          <w:rFonts w:ascii="NTFPreCursive" w:hAnsi="NTFPreCursive"/>
          <w:b/>
          <w:sz w:val="40"/>
          <w:szCs w:val="36"/>
          <w:u w:val="single"/>
        </w:rPr>
      </w:pPr>
    </w:p>
    <w:p w14:paraId="7FAF995C" w14:textId="77777777" w:rsidR="009B376F" w:rsidRDefault="009B376F" w:rsidP="00B4046E">
      <w:pPr>
        <w:pStyle w:val="BodyText"/>
        <w:rPr>
          <w:rFonts w:ascii="NTFPreCursive" w:hAnsi="NTFPreCursive"/>
          <w:b/>
          <w:sz w:val="40"/>
          <w:szCs w:val="36"/>
          <w:u w:val="single"/>
        </w:rPr>
      </w:pPr>
    </w:p>
    <w:p w14:paraId="0E9B6E10" w14:textId="77777777" w:rsidR="009B376F" w:rsidRDefault="009B376F" w:rsidP="00B4046E">
      <w:pPr>
        <w:pStyle w:val="BodyText"/>
        <w:rPr>
          <w:rFonts w:ascii="NTFPreCursive" w:hAnsi="NTFPreCursive"/>
          <w:b/>
          <w:sz w:val="40"/>
          <w:szCs w:val="36"/>
          <w:u w:val="single"/>
        </w:rPr>
      </w:pPr>
    </w:p>
    <w:p w14:paraId="7BDA173A" w14:textId="77777777" w:rsidR="009B376F" w:rsidRDefault="00114891" w:rsidP="00B4046E">
      <w:pPr>
        <w:pStyle w:val="BodyText"/>
        <w:rPr>
          <w:rFonts w:ascii="NTFPreCursive" w:hAnsi="NTFPreCursive"/>
          <w:sz w:val="32"/>
          <w:szCs w:val="36"/>
        </w:rPr>
      </w:pPr>
      <w:r>
        <w:rPr>
          <w:rFonts w:ascii="NTFPreCursive" w:hAnsi="NTFPreCursive"/>
          <w:sz w:val="32"/>
          <w:szCs w:val="36"/>
        </w:rPr>
        <w:t>At Teagues Bridge Primary School we believe that in partnership with Telford and Wrekin Council as Corporate parents, we have a special duty to safeguard and promote the education of children in care. We recognise that, nationally, pupils in care have significantly underachieved compared with their peers. We intend, through this policy, to promote the inclusion, well-being and achievement of these children in our school.</w:t>
      </w:r>
    </w:p>
    <w:p w14:paraId="78BA0DD8" w14:textId="77777777" w:rsidR="00114891" w:rsidRDefault="00114891" w:rsidP="00B4046E">
      <w:pPr>
        <w:pStyle w:val="BodyText"/>
        <w:rPr>
          <w:rFonts w:ascii="NTFPreCursive" w:hAnsi="NTFPreCursive"/>
          <w:sz w:val="32"/>
          <w:szCs w:val="36"/>
        </w:rPr>
      </w:pPr>
    </w:p>
    <w:p w14:paraId="14B20863" w14:textId="77777777" w:rsidR="00114891" w:rsidRDefault="00114891" w:rsidP="00B4046E">
      <w:pPr>
        <w:pStyle w:val="BodyText"/>
        <w:rPr>
          <w:rFonts w:ascii="NTFPreCursive" w:hAnsi="NTFPreCursive"/>
          <w:sz w:val="32"/>
          <w:szCs w:val="36"/>
        </w:rPr>
      </w:pPr>
      <w:r>
        <w:rPr>
          <w:rFonts w:ascii="NTFPreCursive" w:hAnsi="NTFPreCursive"/>
          <w:sz w:val="32"/>
          <w:szCs w:val="36"/>
        </w:rPr>
        <w:t>AIM:</w:t>
      </w:r>
    </w:p>
    <w:p w14:paraId="0CF88D9E" w14:textId="77777777" w:rsidR="00114891" w:rsidRDefault="00114891" w:rsidP="00B4046E">
      <w:pPr>
        <w:pStyle w:val="BodyText"/>
        <w:rPr>
          <w:rFonts w:ascii="NTFPreCursive" w:hAnsi="NTFPreCursive"/>
          <w:sz w:val="32"/>
          <w:szCs w:val="36"/>
        </w:rPr>
      </w:pPr>
      <w:r>
        <w:rPr>
          <w:rFonts w:ascii="NTFPreCursive" w:hAnsi="NTFPreCursive"/>
          <w:sz w:val="32"/>
          <w:szCs w:val="36"/>
        </w:rPr>
        <w:t>It is our aim to:</w:t>
      </w:r>
    </w:p>
    <w:p w14:paraId="365D9D19" w14:textId="77777777" w:rsidR="00114891" w:rsidRDefault="00114891" w:rsidP="00114891">
      <w:pPr>
        <w:pStyle w:val="BodyText"/>
        <w:numPr>
          <w:ilvl w:val="0"/>
          <w:numId w:val="11"/>
        </w:numPr>
        <w:rPr>
          <w:rFonts w:ascii="NTFPreCursive" w:hAnsi="NTFPreCursive"/>
          <w:sz w:val="32"/>
          <w:szCs w:val="36"/>
        </w:rPr>
      </w:pPr>
      <w:r>
        <w:rPr>
          <w:rFonts w:ascii="NTFPreCursive" w:hAnsi="NTFPreCursive"/>
          <w:sz w:val="32"/>
          <w:szCs w:val="36"/>
        </w:rPr>
        <w:t>Provide a safe and secure environment, where education is valued and there is a belief in the abilities and potential of all children.</w:t>
      </w:r>
    </w:p>
    <w:p w14:paraId="4060927C" w14:textId="77777777" w:rsidR="00114891" w:rsidRDefault="00114891" w:rsidP="00114891">
      <w:pPr>
        <w:pStyle w:val="BodyText"/>
        <w:numPr>
          <w:ilvl w:val="0"/>
          <w:numId w:val="11"/>
        </w:numPr>
        <w:rPr>
          <w:rFonts w:ascii="NTFPreCursive" w:hAnsi="NTFPreCursive"/>
          <w:sz w:val="32"/>
          <w:szCs w:val="36"/>
        </w:rPr>
      </w:pPr>
      <w:r>
        <w:rPr>
          <w:rFonts w:ascii="NTFPreCursive" w:hAnsi="NTFPreCursive"/>
          <w:sz w:val="32"/>
          <w:szCs w:val="36"/>
        </w:rPr>
        <w:t>Support our Children in Care and give them access to every opportunity to achieve their potential and enjoy learning.</w:t>
      </w:r>
    </w:p>
    <w:p w14:paraId="53E0870C" w14:textId="77777777" w:rsidR="00114891" w:rsidRDefault="00114891" w:rsidP="00114891">
      <w:pPr>
        <w:pStyle w:val="BodyText"/>
        <w:numPr>
          <w:ilvl w:val="0"/>
          <w:numId w:val="11"/>
        </w:numPr>
        <w:rPr>
          <w:rFonts w:ascii="NTFPreCursive" w:hAnsi="NTFPreCursive"/>
          <w:sz w:val="32"/>
          <w:szCs w:val="36"/>
        </w:rPr>
      </w:pPr>
      <w:r>
        <w:rPr>
          <w:rFonts w:ascii="NTFPreCursive" w:hAnsi="NTFPreCursive"/>
          <w:sz w:val="32"/>
          <w:szCs w:val="36"/>
        </w:rPr>
        <w:t>Fulfil our school’s role as corporate parents to promote and support the education of children in care, by asking the question, ‘Would this be good enough for my child?’</w:t>
      </w:r>
    </w:p>
    <w:p w14:paraId="67A9B5B1" w14:textId="77777777" w:rsidR="00114891" w:rsidRDefault="00114891" w:rsidP="00114891">
      <w:pPr>
        <w:pStyle w:val="BodyText"/>
        <w:rPr>
          <w:rFonts w:ascii="NTFPreCursive" w:hAnsi="NTFPreCursive"/>
          <w:sz w:val="32"/>
          <w:szCs w:val="36"/>
        </w:rPr>
      </w:pPr>
    </w:p>
    <w:p w14:paraId="74AC3B70" w14:textId="77777777" w:rsidR="00114891" w:rsidRDefault="00114891" w:rsidP="00114891">
      <w:pPr>
        <w:pStyle w:val="BodyText"/>
        <w:rPr>
          <w:rFonts w:ascii="NTFPreCursive" w:hAnsi="NTFPreCursive"/>
          <w:sz w:val="32"/>
          <w:szCs w:val="36"/>
        </w:rPr>
      </w:pPr>
      <w:r>
        <w:rPr>
          <w:rFonts w:ascii="NTFPreCursive" w:hAnsi="NTFPreCursive"/>
          <w:sz w:val="32"/>
          <w:szCs w:val="36"/>
        </w:rPr>
        <w:t>In pursuit of this policy we will:</w:t>
      </w:r>
    </w:p>
    <w:p w14:paraId="0E71265C" w14:textId="640EB37C" w:rsidR="00114891" w:rsidRDefault="00114891" w:rsidP="00114891">
      <w:pPr>
        <w:pStyle w:val="BodyText"/>
        <w:numPr>
          <w:ilvl w:val="0"/>
          <w:numId w:val="12"/>
        </w:numPr>
        <w:rPr>
          <w:rFonts w:ascii="NTFPreCursive" w:hAnsi="NTFPreCursive"/>
          <w:sz w:val="32"/>
          <w:szCs w:val="36"/>
        </w:rPr>
      </w:pPr>
      <w:r>
        <w:rPr>
          <w:rFonts w:ascii="NTFPreCursive" w:hAnsi="NTFPreCursive"/>
          <w:sz w:val="32"/>
          <w:szCs w:val="36"/>
        </w:rPr>
        <w:t xml:space="preserve">Nominate a </w:t>
      </w:r>
      <w:r w:rsidR="00CD2596">
        <w:rPr>
          <w:rFonts w:ascii="NTFPreCursive" w:hAnsi="NTFPreCursive"/>
          <w:sz w:val="32"/>
          <w:szCs w:val="36"/>
        </w:rPr>
        <w:t>Designated</w:t>
      </w:r>
      <w:r>
        <w:rPr>
          <w:rFonts w:ascii="NTFPreCursive" w:hAnsi="NTFPreCursive"/>
          <w:sz w:val="32"/>
          <w:szCs w:val="36"/>
        </w:rPr>
        <w:t xml:space="preserve"> teacher for children in care who will act as their advocate and co-ordinate support for them.</w:t>
      </w:r>
    </w:p>
    <w:p w14:paraId="25D955D7" w14:textId="77777777" w:rsidR="00114891" w:rsidRDefault="00114891" w:rsidP="00114891">
      <w:pPr>
        <w:pStyle w:val="BodyText"/>
        <w:numPr>
          <w:ilvl w:val="0"/>
          <w:numId w:val="12"/>
        </w:numPr>
        <w:rPr>
          <w:rFonts w:ascii="NTFPreCursive" w:hAnsi="NTFPreCursive"/>
          <w:sz w:val="32"/>
          <w:szCs w:val="36"/>
        </w:rPr>
      </w:pPr>
      <w:r>
        <w:rPr>
          <w:rFonts w:ascii="NTFPreCursive" w:hAnsi="NTFPreCursive"/>
          <w:sz w:val="32"/>
          <w:szCs w:val="36"/>
        </w:rPr>
        <w:t>Nominate a school governor to ensure that the needs of Children in Care in the school are taken into account at a school management level and to support the Designated Teacher.</w:t>
      </w:r>
    </w:p>
    <w:p w14:paraId="1DBED859" w14:textId="5C3F502F" w:rsidR="00114891" w:rsidRDefault="00114891" w:rsidP="00114891">
      <w:pPr>
        <w:pStyle w:val="BodyText"/>
        <w:numPr>
          <w:ilvl w:val="0"/>
          <w:numId w:val="12"/>
        </w:numPr>
        <w:rPr>
          <w:rFonts w:ascii="NTFPreCursive" w:hAnsi="NTFPreCursive"/>
          <w:sz w:val="32"/>
          <w:szCs w:val="36"/>
        </w:rPr>
      </w:pPr>
      <w:r>
        <w:rPr>
          <w:rFonts w:ascii="NTFPreCursive" w:hAnsi="NTFPreCursive"/>
          <w:sz w:val="32"/>
          <w:szCs w:val="36"/>
        </w:rPr>
        <w:t xml:space="preserve">Support the </w:t>
      </w:r>
      <w:r w:rsidR="00CD2596">
        <w:rPr>
          <w:rFonts w:ascii="NTFPreCursive" w:hAnsi="NTFPreCursive"/>
          <w:sz w:val="32"/>
          <w:szCs w:val="36"/>
        </w:rPr>
        <w:t xml:space="preserve">Designated </w:t>
      </w:r>
      <w:r>
        <w:rPr>
          <w:rFonts w:ascii="NTFPreCursive" w:hAnsi="NTFPreCursive"/>
          <w:sz w:val="32"/>
          <w:szCs w:val="36"/>
        </w:rPr>
        <w:t>Teacher in carrying out their role by making time available and ensuring that they attend training on Children in Care.</w:t>
      </w:r>
    </w:p>
    <w:p w14:paraId="3D7E8D7F" w14:textId="77777777" w:rsidR="00114891" w:rsidRDefault="00114891" w:rsidP="00114891">
      <w:pPr>
        <w:pStyle w:val="BodyText"/>
        <w:rPr>
          <w:rFonts w:ascii="NTFPreCursive" w:hAnsi="NTFPreCursive"/>
          <w:sz w:val="32"/>
          <w:szCs w:val="36"/>
        </w:rPr>
      </w:pPr>
    </w:p>
    <w:p w14:paraId="3B071FB2" w14:textId="41D0BDA1" w:rsidR="00114891" w:rsidRDefault="00114891" w:rsidP="00114891">
      <w:pPr>
        <w:pStyle w:val="BodyText"/>
        <w:rPr>
          <w:rFonts w:ascii="NTFPreCursive" w:hAnsi="NTFPreCursive"/>
          <w:sz w:val="32"/>
          <w:szCs w:val="36"/>
        </w:rPr>
      </w:pPr>
      <w:r>
        <w:rPr>
          <w:rFonts w:ascii="NTFPreCursive" w:hAnsi="NTFPreCursive"/>
          <w:sz w:val="32"/>
          <w:szCs w:val="36"/>
        </w:rPr>
        <w:t xml:space="preserve">Role and Responsibility of the </w:t>
      </w:r>
      <w:r w:rsidR="00CD2596">
        <w:rPr>
          <w:rFonts w:ascii="NTFPreCursive" w:hAnsi="NTFPreCursive"/>
          <w:sz w:val="32"/>
          <w:szCs w:val="36"/>
        </w:rPr>
        <w:t>Designated</w:t>
      </w:r>
      <w:r>
        <w:rPr>
          <w:rFonts w:ascii="NTFPreCursive" w:hAnsi="NTFPreCursive"/>
          <w:sz w:val="32"/>
          <w:szCs w:val="36"/>
        </w:rPr>
        <w:t xml:space="preserve"> Teacher:</w:t>
      </w:r>
    </w:p>
    <w:p w14:paraId="1B57D259" w14:textId="3D03C25D" w:rsidR="00114891" w:rsidRDefault="00114891" w:rsidP="00114891">
      <w:pPr>
        <w:pStyle w:val="BodyText"/>
        <w:rPr>
          <w:rFonts w:ascii="NTFPreCursive" w:hAnsi="NTFPreCursive"/>
          <w:sz w:val="32"/>
          <w:szCs w:val="36"/>
        </w:rPr>
      </w:pPr>
      <w:r>
        <w:rPr>
          <w:rFonts w:ascii="NTFPreCursive" w:hAnsi="NTFPreCursive"/>
          <w:sz w:val="32"/>
          <w:szCs w:val="36"/>
        </w:rPr>
        <w:t xml:space="preserve">The </w:t>
      </w:r>
      <w:r w:rsidR="00CD2596">
        <w:rPr>
          <w:rFonts w:ascii="NTFPreCursive" w:hAnsi="NTFPreCursive"/>
          <w:sz w:val="32"/>
          <w:szCs w:val="36"/>
        </w:rPr>
        <w:t>Designated</w:t>
      </w:r>
      <w:r>
        <w:rPr>
          <w:rFonts w:ascii="NTFPreCursive" w:hAnsi="NTFPreCursive"/>
          <w:sz w:val="32"/>
          <w:szCs w:val="36"/>
        </w:rPr>
        <w:t xml:space="preserve"> Teacher for Children in Care will be a senior member of staff with sufficient authority to influence school policy and practice. The named teacher in this school is MRS S. ABDULLA ~ Headteacher.</w:t>
      </w:r>
    </w:p>
    <w:p w14:paraId="132D5C47" w14:textId="77777777" w:rsidR="00114891" w:rsidRDefault="00114891" w:rsidP="00114891">
      <w:pPr>
        <w:pStyle w:val="BodyText"/>
        <w:rPr>
          <w:rFonts w:ascii="NTFPreCursive" w:hAnsi="NTFPreCursive"/>
          <w:sz w:val="32"/>
          <w:szCs w:val="36"/>
        </w:rPr>
      </w:pPr>
    </w:p>
    <w:p w14:paraId="4E39CF42" w14:textId="5B13E2B9" w:rsidR="00114891" w:rsidRDefault="00114891" w:rsidP="00114891">
      <w:pPr>
        <w:pStyle w:val="BodyText"/>
        <w:rPr>
          <w:rFonts w:ascii="NTFPreCursive" w:hAnsi="NTFPreCursive"/>
          <w:sz w:val="32"/>
          <w:szCs w:val="36"/>
        </w:rPr>
      </w:pPr>
      <w:r>
        <w:rPr>
          <w:rFonts w:ascii="NTFPreCursive" w:hAnsi="NTFPreCursive"/>
          <w:sz w:val="32"/>
          <w:szCs w:val="36"/>
        </w:rPr>
        <w:t xml:space="preserve">The </w:t>
      </w:r>
      <w:r w:rsidR="00CD2596">
        <w:rPr>
          <w:rFonts w:ascii="NTFPreCursive" w:hAnsi="NTFPreCursive"/>
          <w:sz w:val="32"/>
          <w:szCs w:val="36"/>
        </w:rPr>
        <w:t>Designated</w:t>
      </w:r>
      <w:r>
        <w:rPr>
          <w:rFonts w:ascii="NTFPreCursive" w:hAnsi="NTFPreCursive"/>
          <w:sz w:val="32"/>
          <w:szCs w:val="36"/>
        </w:rPr>
        <w:t xml:space="preserve"> Teacher will:</w:t>
      </w:r>
    </w:p>
    <w:p w14:paraId="1AD0EB0C"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Be an advocate for all children in this school who are in care.</w:t>
      </w:r>
    </w:p>
    <w:p w14:paraId="5BD5FD8E"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confidentiality for individual children and only share personal information on a need to know basis.</w:t>
      </w:r>
    </w:p>
    <w:p w14:paraId="3B6D1464"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Maintain an up to date record of all children in care who are on the school roll. This will include:</w:t>
      </w:r>
    </w:p>
    <w:p w14:paraId="62B41811" w14:textId="3E1F165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 xml:space="preserve">Status i.e. care order or </w:t>
      </w:r>
      <w:r w:rsidR="00CD2596">
        <w:rPr>
          <w:rFonts w:ascii="NTFPreCursive" w:hAnsi="NTFPreCursive"/>
          <w:sz w:val="32"/>
          <w:szCs w:val="36"/>
        </w:rPr>
        <w:t>accommodated</w:t>
      </w:r>
    </w:p>
    <w:p w14:paraId="320C38EA"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Type of placement i.e. Foster, residential, family or Friends</w:t>
      </w:r>
    </w:p>
    <w:p w14:paraId="19F042B3"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Name of Social worker, contact details</w:t>
      </w:r>
    </w:p>
    <w:p w14:paraId="313B90C4"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Daily contact numbers e.g. name of parent or carer or key worker in the children’s home</w:t>
      </w:r>
    </w:p>
    <w:p w14:paraId="552D6A78"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SEND code of practice where appropriate</w:t>
      </w:r>
    </w:p>
    <w:p w14:paraId="4A5A716F"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Baseline information and all test results</w:t>
      </w:r>
    </w:p>
    <w:p w14:paraId="0ABE8220"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Attendance information</w:t>
      </w:r>
    </w:p>
    <w:p w14:paraId="4992AE16" w14:textId="77777777" w:rsidR="00114891" w:rsidRDefault="00114891" w:rsidP="00114891">
      <w:pPr>
        <w:pStyle w:val="BodyText"/>
        <w:numPr>
          <w:ilvl w:val="1"/>
          <w:numId w:val="13"/>
        </w:numPr>
        <w:rPr>
          <w:rFonts w:ascii="NTFPreCursive" w:hAnsi="NTFPreCursive"/>
          <w:sz w:val="32"/>
          <w:szCs w:val="36"/>
        </w:rPr>
      </w:pPr>
      <w:r>
        <w:rPr>
          <w:rFonts w:ascii="NTFPreCursive" w:hAnsi="NTFPreCursive"/>
          <w:sz w:val="32"/>
          <w:szCs w:val="36"/>
        </w:rPr>
        <w:t>Exclusions</w:t>
      </w:r>
    </w:p>
    <w:p w14:paraId="1B2D5F21"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a welcome and smooth induction for the child and the carer</w:t>
      </w:r>
    </w:p>
    <w:p w14:paraId="36A7465C"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Liaise with the social worker to ensure the Personal Education Plan (PEP) is completed as soon as possible.</w:t>
      </w:r>
    </w:p>
    <w:p w14:paraId="4A431B4D"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that the PEP for each child includes appropriate targets. This must be compatible with the child’s care plan</w:t>
      </w:r>
    </w:p>
    <w:p w14:paraId="0B7B37B0"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the PEP is reviewed termly</w:t>
      </w:r>
    </w:p>
    <w:p w14:paraId="1113FED5"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lastRenderedPageBreak/>
        <w:t>Ensure the child, carers, social worker and other relevant parties receive early notification of school based meetings, parents consultations and other events and that communication, both written and verbal, remain regular and positive</w:t>
      </w:r>
    </w:p>
    <w:p w14:paraId="4723E514"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that someone is available to attend the CIC reviews on each child or prepare a written report which promotes the continuity and stability of their education and behaviour</w:t>
      </w:r>
    </w:p>
    <w:p w14:paraId="471816D8" w14:textId="3FD0AF53"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 xml:space="preserve">Ensure that each pupil in care has an identified member of staff they can talk to. This need not be the </w:t>
      </w:r>
      <w:r w:rsidR="00CD2596">
        <w:rPr>
          <w:rFonts w:ascii="NTFPreCursive" w:hAnsi="NTFPreCursive"/>
          <w:sz w:val="32"/>
          <w:szCs w:val="36"/>
        </w:rPr>
        <w:t>Designated</w:t>
      </w:r>
      <w:r>
        <w:rPr>
          <w:rFonts w:ascii="NTFPreCursive" w:hAnsi="NTFPreCursive"/>
          <w:sz w:val="32"/>
          <w:szCs w:val="36"/>
        </w:rPr>
        <w:t xml:space="preserve"> </w:t>
      </w:r>
      <w:r w:rsidR="00CD2596">
        <w:rPr>
          <w:rFonts w:ascii="NTFPreCursive" w:hAnsi="NTFPreCursive"/>
          <w:sz w:val="32"/>
          <w:szCs w:val="36"/>
        </w:rPr>
        <w:t>Teacher but</w:t>
      </w:r>
      <w:r>
        <w:rPr>
          <w:rFonts w:ascii="NTFPreCursive" w:hAnsi="NTFPreCursive"/>
          <w:sz w:val="32"/>
          <w:szCs w:val="36"/>
        </w:rPr>
        <w:t xml:space="preserve"> should be based on the child’s own wishes. Members of staff who take on this role may need to be supported by someone else in the school. They should be alert to any child protection issues, disclosures that pupils make, and know what action to take. They should link closely with the school’s Designated Teacher for child protection (Mrs S. Abdulla)</w:t>
      </w:r>
    </w:p>
    <w:p w14:paraId="02312980"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Inform the responsible social worker when a child in care is absent from school without notification</w:t>
      </w:r>
    </w:p>
    <w:p w14:paraId="3311BC7D"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Inform the carer/social worker and the LA of any fixed term exclusions.</w:t>
      </w:r>
    </w:p>
    <w:p w14:paraId="4A78C89A" w14:textId="46886366"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 xml:space="preserve">Promote the </w:t>
      </w:r>
      <w:r w:rsidR="00CD2596">
        <w:rPr>
          <w:rFonts w:ascii="NTFPreCursive" w:hAnsi="NTFPreCursive"/>
          <w:sz w:val="32"/>
          <w:szCs w:val="36"/>
        </w:rPr>
        <w:t>involvement</w:t>
      </w:r>
      <w:r>
        <w:rPr>
          <w:rFonts w:ascii="NTFPreCursive" w:hAnsi="NTFPreCursive"/>
          <w:sz w:val="32"/>
          <w:szCs w:val="36"/>
        </w:rPr>
        <w:t xml:space="preserve"> of the children in care in school clubs and extra-curricular activities</w:t>
      </w:r>
    </w:p>
    <w:p w14:paraId="16B4877A"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Attend relevant training and cascade to school staff</w:t>
      </w:r>
    </w:p>
    <w:p w14:paraId="26BE0A65"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Liaise with Corporate Parenting Team on a regular basis with regard to performance, attendance and attainment of children in care</w:t>
      </w:r>
    </w:p>
    <w:p w14:paraId="63A18B92" w14:textId="11A2EC3A"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 xml:space="preserve">Ensure that systems are in place to identify and prioritise when Children in Care are </w:t>
      </w:r>
      <w:r w:rsidR="00CD2596">
        <w:rPr>
          <w:rFonts w:ascii="NTFPreCursive" w:hAnsi="NTFPreCursive"/>
          <w:sz w:val="32"/>
          <w:szCs w:val="36"/>
        </w:rPr>
        <w:t>underachieving</w:t>
      </w:r>
      <w:r>
        <w:rPr>
          <w:rFonts w:ascii="NTFPreCursive" w:hAnsi="NTFPreCursive"/>
          <w:sz w:val="32"/>
          <w:szCs w:val="36"/>
        </w:rPr>
        <w:t xml:space="preserve"> and have early interventions to improve this.</w:t>
      </w:r>
    </w:p>
    <w:p w14:paraId="477459CC"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that Children in Care, along with all children are listened to and have equal opportunities to pastoral support in school</w:t>
      </w:r>
    </w:p>
    <w:p w14:paraId="55A5C751"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Ensure that they keep the school up to date with current legislation and its implications for the school in respect of Children in Care</w:t>
      </w:r>
    </w:p>
    <w:p w14:paraId="53DC50F5" w14:textId="77777777"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Report to the governing body termly on the performance of the Children in Care (without naming names)</w:t>
      </w:r>
    </w:p>
    <w:p w14:paraId="461A9B60" w14:textId="6EFA4CDD" w:rsidR="00114891" w:rsidRDefault="00114891" w:rsidP="00114891">
      <w:pPr>
        <w:pStyle w:val="BodyText"/>
        <w:numPr>
          <w:ilvl w:val="0"/>
          <w:numId w:val="13"/>
        </w:numPr>
        <w:rPr>
          <w:rFonts w:ascii="NTFPreCursive" w:hAnsi="NTFPreCursive"/>
          <w:sz w:val="32"/>
          <w:szCs w:val="36"/>
        </w:rPr>
      </w:pPr>
      <w:r>
        <w:rPr>
          <w:rFonts w:ascii="NTFPreCursive" w:hAnsi="NTFPreCursive"/>
          <w:sz w:val="32"/>
          <w:szCs w:val="36"/>
        </w:rPr>
        <w:t xml:space="preserve">Ensure that if/when the child transfers school all relevant information is taken to the receiving school as a matter of urgency. Ensuring that the </w:t>
      </w:r>
      <w:r w:rsidR="00CD2596">
        <w:rPr>
          <w:rFonts w:ascii="NTFPreCursive" w:hAnsi="NTFPreCursive"/>
          <w:sz w:val="32"/>
          <w:szCs w:val="36"/>
        </w:rPr>
        <w:t>receiving</w:t>
      </w:r>
      <w:r>
        <w:rPr>
          <w:rFonts w:ascii="NTFPreCursive" w:hAnsi="NTFPreCursive"/>
          <w:sz w:val="32"/>
          <w:szCs w:val="36"/>
        </w:rPr>
        <w:t xml:space="preserve"> school sign for all the documentation.</w:t>
      </w:r>
    </w:p>
    <w:p w14:paraId="05C77996" w14:textId="77777777" w:rsidR="00114891" w:rsidRDefault="00114891" w:rsidP="00114891">
      <w:pPr>
        <w:pStyle w:val="BodyText"/>
        <w:rPr>
          <w:rFonts w:ascii="NTFPreCursive" w:hAnsi="NTFPreCursive"/>
          <w:sz w:val="32"/>
          <w:szCs w:val="36"/>
        </w:rPr>
      </w:pPr>
    </w:p>
    <w:p w14:paraId="50901C73" w14:textId="77777777" w:rsidR="00114891" w:rsidRDefault="00114891" w:rsidP="00114891">
      <w:pPr>
        <w:pStyle w:val="BodyText"/>
        <w:rPr>
          <w:rFonts w:ascii="NTFPreCursive" w:hAnsi="NTFPreCursive"/>
          <w:sz w:val="32"/>
          <w:szCs w:val="36"/>
        </w:rPr>
      </w:pPr>
    </w:p>
    <w:p w14:paraId="43A04104" w14:textId="77777777" w:rsidR="00114891" w:rsidRDefault="00114891" w:rsidP="00114891">
      <w:pPr>
        <w:pStyle w:val="BodyText"/>
        <w:rPr>
          <w:rFonts w:ascii="NTFPreCursive" w:hAnsi="NTFPreCursive"/>
          <w:sz w:val="32"/>
          <w:szCs w:val="36"/>
        </w:rPr>
      </w:pPr>
    </w:p>
    <w:p w14:paraId="75EB1D1A" w14:textId="77777777" w:rsidR="00114891" w:rsidRDefault="00114891" w:rsidP="00114891">
      <w:pPr>
        <w:pStyle w:val="BodyText"/>
        <w:rPr>
          <w:rFonts w:ascii="NTFPreCursive" w:hAnsi="NTFPreCursive"/>
          <w:sz w:val="32"/>
          <w:szCs w:val="36"/>
        </w:rPr>
      </w:pPr>
      <w:r>
        <w:rPr>
          <w:rFonts w:ascii="NTFPreCursive" w:hAnsi="NTFPreCursive"/>
          <w:sz w:val="32"/>
          <w:szCs w:val="36"/>
        </w:rPr>
        <w:t>Role and Responsibilities of all staff:</w:t>
      </w:r>
    </w:p>
    <w:p w14:paraId="57C868CD" w14:textId="77777777" w:rsidR="00114891" w:rsidRDefault="00114891" w:rsidP="00114891">
      <w:pPr>
        <w:pStyle w:val="BodyText"/>
        <w:rPr>
          <w:rFonts w:ascii="NTFPreCursive" w:hAnsi="NTFPreCursive"/>
          <w:sz w:val="32"/>
          <w:szCs w:val="36"/>
        </w:rPr>
      </w:pPr>
      <w:r>
        <w:rPr>
          <w:rFonts w:ascii="NTFPreCursive" w:hAnsi="NTFPreCursive"/>
          <w:sz w:val="32"/>
          <w:szCs w:val="36"/>
        </w:rPr>
        <w:t>The school staff will:</w:t>
      </w:r>
    </w:p>
    <w:p w14:paraId="3E697224" w14:textId="77777777" w:rsidR="00114891" w:rsidRDefault="00114891" w:rsidP="00114891">
      <w:pPr>
        <w:pStyle w:val="BodyText"/>
        <w:numPr>
          <w:ilvl w:val="0"/>
          <w:numId w:val="14"/>
        </w:numPr>
        <w:rPr>
          <w:rFonts w:ascii="NTFPreCursive" w:hAnsi="NTFPreCursive"/>
          <w:sz w:val="32"/>
          <w:szCs w:val="36"/>
        </w:rPr>
      </w:pPr>
      <w:r>
        <w:rPr>
          <w:rFonts w:ascii="NTFPreCursive" w:hAnsi="NTFPreCursive"/>
          <w:sz w:val="32"/>
          <w:szCs w:val="36"/>
        </w:rPr>
        <w:lastRenderedPageBreak/>
        <w:t>Ensure any child in care is sensitively supported and that confidentiality is maintained</w:t>
      </w:r>
    </w:p>
    <w:p w14:paraId="6E4C979B" w14:textId="77777777" w:rsidR="00114891" w:rsidRDefault="00114891" w:rsidP="00114891">
      <w:pPr>
        <w:pStyle w:val="BodyText"/>
        <w:numPr>
          <w:ilvl w:val="0"/>
          <w:numId w:val="14"/>
        </w:numPr>
        <w:rPr>
          <w:rFonts w:ascii="NTFPreCursive" w:hAnsi="NTFPreCursive"/>
          <w:sz w:val="32"/>
          <w:szCs w:val="36"/>
        </w:rPr>
      </w:pPr>
      <w:r>
        <w:rPr>
          <w:rFonts w:ascii="NTFPreCursive" w:hAnsi="NTFPreCursive"/>
          <w:sz w:val="32"/>
          <w:szCs w:val="36"/>
        </w:rPr>
        <w:t>Have high aspirations for the education and personal achievements of children in care</w:t>
      </w:r>
    </w:p>
    <w:p w14:paraId="0B610EEC" w14:textId="77777777" w:rsidR="00114891" w:rsidRDefault="00114891" w:rsidP="00114891">
      <w:pPr>
        <w:pStyle w:val="BodyText"/>
        <w:numPr>
          <w:ilvl w:val="0"/>
          <w:numId w:val="14"/>
        </w:numPr>
        <w:rPr>
          <w:rFonts w:ascii="NTFPreCursive" w:hAnsi="NTFPreCursive"/>
          <w:sz w:val="32"/>
          <w:szCs w:val="36"/>
        </w:rPr>
      </w:pPr>
      <w:r>
        <w:rPr>
          <w:rFonts w:ascii="NTFPreCursive" w:hAnsi="NTFPreCursive"/>
          <w:sz w:val="32"/>
          <w:szCs w:val="36"/>
        </w:rPr>
        <w:t>Respond appropriately to requests for information to support the completion of the PEP and other documentation needed as part of the review meetings</w:t>
      </w:r>
    </w:p>
    <w:p w14:paraId="25861FB8" w14:textId="6FEE2D82" w:rsidR="00114891" w:rsidRDefault="00114891" w:rsidP="00114891">
      <w:pPr>
        <w:pStyle w:val="BodyText"/>
        <w:numPr>
          <w:ilvl w:val="0"/>
          <w:numId w:val="14"/>
        </w:numPr>
        <w:rPr>
          <w:rFonts w:ascii="NTFPreCursive" w:hAnsi="NTFPreCursive"/>
          <w:sz w:val="32"/>
          <w:szCs w:val="36"/>
        </w:rPr>
      </w:pPr>
      <w:r>
        <w:rPr>
          <w:rFonts w:ascii="NTFPreCursive" w:hAnsi="NTFPreCursive"/>
          <w:sz w:val="32"/>
          <w:szCs w:val="36"/>
        </w:rPr>
        <w:t xml:space="preserve">Contribute to the </w:t>
      </w:r>
      <w:r w:rsidR="00CD2596">
        <w:rPr>
          <w:rFonts w:ascii="NTFPreCursive" w:hAnsi="NTFPreCursive"/>
          <w:sz w:val="32"/>
          <w:szCs w:val="36"/>
        </w:rPr>
        <w:t>designated</w:t>
      </w:r>
      <w:r>
        <w:rPr>
          <w:rFonts w:ascii="NTFPreCursive" w:hAnsi="NTFPreCursive"/>
          <w:sz w:val="32"/>
          <w:szCs w:val="36"/>
        </w:rPr>
        <w:t xml:space="preserve"> teacher’s requests for information on educational attainment and needs, as appropriate</w:t>
      </w:r>
    </w:p>
    <w:p w14:paraId="257BA139" w14:textId="11D40F67" w:rsidR="00114891" w:rsidRDefault="00114891" w:rsidP="00114891">
      <w:pPr>
        <w:pStyle w:val="BodyText"/>
        <w:numPr>
          <w:ilvl w:val="0"/>
          <w:numId w:val="14"/>
        </w:numPr>
        <w:rPr>
          <w:rFonts w:ascii="NTFPreCursive" w:hAnsi="NTFPreCursive"/>
          <w:sz w:val="32"/>
          <w:szCs w:val="36"/>
        </w:rPr>
      </w:pPr>
      <w:r>
        <w:rPr>
          <w:rFonts w:ascii="NTFPreCursive" w:hAnsi="NTFPreCursive"/>
          <w:sz w:val="32"/>
          <w:szCs w:val="36"/>
        </w:rPr>
        <w:t xml:space="preserve">Provide a supportive climate in school, enabling children in care to achieve </w:t>
      </w:r>
      <w:r w:rsidR="00CD2596">
        <w:rPr>
          <w:rFonts w:ascii="NTFPreCursive" w:hAnsi="NTFPreCursive"/>
          <w:sz w:val="32"/>
          <w:szCs w:val="36"/>
        </w:rPr>
        <w:t>stability</w:t>
      </w:r>
    </w:p>
    <w:p w14:paraId="12E4D736" w14:textId="77777777" w:rsidR="00114891" w:rsidRDefault="00114891" w:rsidP="00114891">
      <w:pPr>
        <w:pStyle w:val="BodyText"/>
        <w:rPr>
          <w:rFonts w:ascii="NTFPreCursive" w:hAnsi="NTFPreCursive"/>
          <w:sz w:val="32"/>
          <w:szCs w:val="36"/>
        </w:rPr>
      </w:pPr>
    </w:p>
    <w:p w14:paraId="7020DB60" w14:textId="77777777" w:rsidR="00114891" w:rsidRDefault="00114891" w:rsidP="00114891">
      <w:pPr>
        <w:pStyle w:val="BodyText"/>
        <w:rPr>
          <w:rFonts w:ascii="NTFPreCursive" w:hAnsi="NTFPreCursive"/>
          <w:sz w:val="32"/>
          <w:szCs w:val="36"/>
        </w:rPr>
      </w:pPr>
      <w:r>
        <w:rPr>
          <w:rFonts w:ascii="NTFPreCursive" w:hAnsi="NTFPreCursive"/>
          <w:sz w:val="32"/>
          <w:szCs w:val="36"/>
        </w:rPr>
        <w:t>Roles and Responsibilities of the Governing Body</w:t>
      </w:r>
    </w:p>
    <w:p w14:paraId="378CEAE3" w14:textId="77777777" w:rsidR="00114891" w:rsidRDefault="00114891" w:rsidP="00114891">
      <w:pPr>
        <w:pStyle w:val="BodyText"/>
        <w:rPr>
          <w:rFonts w:ascii="NTFPreCursive" w:hAnsi="NTFPreCursive"/>
          <w:sz w:val="32"/>
          <w:szCs w:val="36"/>
        </w:rPr>
      </w:pPr>
      <w:r>
        <w:rPr>
          <w:rFonts w:ascii="NTFPreCursive" w:hAnsi="NTFPreCursive"/>
          <w:sz w:val="32"/>
          <w:szCs w:val="36"/>
        </w:rPr>
        <w:t>The governing body will:</w:t>
      </w:r>
    </w:p>
    <w:p w14:paraId="341BC76E" w14:textId="77777777" w:rsidR="00114891" w:rsidRDefault="00114891" w:rsidP="00114891">
      <w:pPr>
        <w:pStyle w:val="BodyText"/>
        <w:numPr>
          <w:ilvl w:val="0"/>
          <w:numId w:val="15"/>
        </w:numPr>
        <w:rPr>
          <w:rFonts w:ascii="NTFPreCursive" w:hAnsi="NTFPreCursive"/>
          <w:sz w:val="32"/>
          <w:szCs w:val="36"/>
        </w:rPr>
      </w:pPr>
      <w:r>
        <w:rPr>
          <w:rFonts w:ascii="NTFPreCursive" w:hAnsi="NTFPreCursive"/>
          <w:sz w:val="32"/>
          <w:szCs w:val="36"/>
        </w:rPr>
        <w:t>Ensure that there is a named Designated Teacher for Children in Care and that she is enabled to carry out her responsibilities</w:t>
      </w:r>
    </w:p>
    <w:p w14:paraId="28BE8CF2" w14:textId="77777777" w:rsidR="00114891" w:rsidRDefault="00114891" w:rsidP="00114891">
      <w:pPr>
        <w:pStyle w:val="BodyText"/>
        <w:numPr>
          <w:ilvl w:val="0"/>
          <w:numId w:val="15"/>
        </w:numPr>
        <w:rPr>
          <w:rFonts w:ascii="NTFPreCursive" w:hAnsi="NTFPreCursive"/>
          <w:sz w:val="32"/>
          <w:szCs w:val="36"/>
        </w:rPr>
      </w:pPr>
      <w:r>
        <w:rPr>
          <w:rFonts w:ascii="NTFPreCursive" w:hAnsi="NTFPreCursive"/>
          <w:sz w:val="32"/>
          <w:szCs w:val="36"/>
        </w:rPr>
        <w:t>Support the headteacher, Designated Teacher and other staff in ensuring that the needs of the Children in Care are met</w:t>
      </w:r>
    </w:p>
    <w:p w14:paraId="3131EC6B" w14:textId="77777777" w:rsidR="00114891" w:rsidRDefault="00114891" w:rsidP="00114891">
      <w:pPr>
        <w:pStyle w:val="BodyText"/>
        <w:numPr>
          <w:ilvl w:val="0"/>
          <w:numId w:val="15"/>
        </w:numPr>
        <w:rPr>
          <w:rFonts w:ascii="NTFPreCursive" w:hAnsi="NTFPreCursive"/>
          <w:sz w:val="32"/>
          <w:szCs w:val="36"/>
        </w:rPr>
      </w:pPr>
      <w:r>
        <w:rPr>
          <w:rFonts w:ascii="NTFPreCursive" w:hAnsi="NTFPreCursive"/>
          <w:sz w:val="32"/>
          <w:szCs w:val="36"/>
        </w:rPr>
        <w:t>Nominate a governor who links with the Designated Teacher and who takes a special interest in this area of the school’s work</w:t>
      </w:r>
    </w:p>
    <w:p w14:paraId="634789CE" w14:textId="77777777" w:rsidR="00114891" w:rsidRDefault="00114891" w:rsidP="00114891">
      <w:pPr>
        <w:pStyle w:val="BodyText"/>
        <w:rPr>
          <w:rFonts w:ascii="NTFPreCursive" w:hAnsi="NTFPreCursive"/>
          <w:sz w:val="32"/>
          <w:szCs w:val="36"/>
        </w:rPr>
      </w:pPr>
    </w:p>
    <w:p w14:paraId="4A7E81DF" w14:textId="77777777" w:rsidR="00114891" w:rsidRDefault="00114891" w:rsidP="00114891">
      <w:pPr>
        <w:pStyle w:val="BodyText"/>
        <w:rPr>
          <w:rFonts w:ascii="NTFPreCursive" w:hAnsi="NTFPreCursive"/>
          <w:sz w:val="32"/>
          <w:szCs w:val="36"/>
        </w:rPr>
      </w:pPr>
      <w:r>
        <w:rPr>
          <w:rFonts w:ascii="NTFPreCursive" w:hAnsi="NTFPreCursive"/>
          <w:sz w:val="32"/>
          <w:szCs w:val="36"/>
        </w:rPr>
        <w:t>Responsibility of the Nominated governor</w:t>
      </w:r>
    </w:p>
    <w:p w14:paraId="72492046" w14:textId="60BE6718" w:rsidR="00114891" w:rsidRDefault="00114891" w:rsidP="00114891">
      <w:pPr>
        <w:pStyle w:val="BodyText"/>
        <w:rPr>
          <w:rFonts w:ascii="NTFPreCursive" w:hAnsi="NTFPreCursive"/>
          <w:sz w:val="32"/>
          <w:szCs w:val="36"/>
        </w:rPr>
      </w:pPr>
      <w:r>
        <w:rPr>
          <w:rFonts w:ascii="NTFPreCursive" w:hAnsi="NTFPreCursive"/>
          <w:sz w:val="32"/>
          <w:szCs w:val="36"/>
        </w:rPr>
        <w:t xml:space="preserve">The nominated governor for Children in Care is </w:t>
      </w:r>
      <w:r w:rsidR="00CD2596">
        <w:rPr>
          <w:rFonts w:ascii="NTFPreCursive" w:hAnsi="NTFPreCursive"/>
          <w:sz w:val="32"/>
          <w:szCs w:val="36"/>
        </w:rPr>
        <w:t>Reverend</w:t>
      </w:r>
      <w:r>
        <w:rPr>
          <w:rFonts w:ascii="NTFPreCursive" w:hAnsi="NTFPreCursive"/>
          <w:sz w:val="32"/>
          <w:szCs w:val="36"/>
        </w:rPr>
        <w:t xml:space="preserve"> Kevin Evans.</w:t>
      </w:r>
    </w:p>
    <w:p w14:paraId="7A681C94" w14:textId="45713C01" w:rsidR="00114891" w:rsidRDefault="00CD2596" w:rsidP="00114891">
      <w:pPr>
        <w:pStyle w:val="BodyText"/>
        <w:rPr>
          <w:rFonts w:ascii="NTFPreCursive" w:hAnsi="NTFPreCursive"/>
          <w:sz w:val="32"/>
          <w:szCs w:val="36"/>
        </w:rPr>
      </w:pPr>
      <w:r>
        <w:rPr>
          <w:rFonts w:ascii="NTFPreCursive" w:hAnsi="NTFPreCursive"/>
          <w:sz w:val="32"/>
          <w:szCs w:val="36"/>
        </w:rPr>
        <w:t>Reverend</w:t>
      </w:r>
      <w:r w:rsidR="00114891">
        <w:rPr>
          <w:rFonts w:ascii="NTFPreCursive" w:hAnsi="NTFPreCursive"/>
          <w:sz w:val="32"/>
          <w:szCs w:val="36"/>
        </w:rPr>
        <w:t xml:space="preserve"> Evans will:</w:t>
      </w:r>
    </w:p>
    <w:p w14:paraId="071D636A" w14:textId="77777777" w:rsidR="00114891" w:rsidRDefault="00114891" w:rsidP="00114891">
      <w:pPr>
        <w:pStyle w:val="BodyText"/>
        <w:numPr>
          <w:ilvl w:val="0"/>
          <w:numId w:val="16"/>
        </w:numPr>
        <w:rPr>
          <w:rFonts w:ascii="NTFPreCursive" w:hAnsi="NTFPreCursive"/>
          <w:sz w:val="32"/>
          <w:szCs w:val="36"/>
        </w:rPr>
      </w:pPr>
      <w:r>
        <w:rPr>
          <w:rFonts w:ascii="NTFPreCursive" w:hAnsi="NTFPreCursive"/>
          <w:sz w:val="32"/>
          <w:szCs w:val="36"/>
        </w:rPr>
        <w:t>Liaise with the Designated Teacher to ensure that a report is presented to the Governing Body on a termly basis which includes:</w:t>
      </w:r>
    </w:p>
    <w:p w14:paraId="0D7B808D"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The number of children in care</w:t>
      </w:r>
    </w:p>
    <w:p w14:paraId="55FF46B0"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The educational attainment, compared with that of other pupils</w:t>
      </w:r>
    </w:p>
    <w:p w14:paraId="3D47A0E2"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The attendance, compared with that  other pupils</w:t>
      </w:r>
    </w:p>
    <w:p w14:paraId="7FF3DADC"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Any fixed term exclusions</w:t>
      </w:r>
    </w:p>
    <w:p w14:paraId="4920252E"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The destination of pupils who leave the school</w:t>
      </w:r>
    </w:p>
    <w:p w14:paraId="713F27E8"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Brief outline of the PEP</w:t>
      </w:r>
    </w:p>
    <w:p w14:paraId="1EEAD317" w14:textId="77777777" w:rsidR="00114891" w:rsidRDefault="00114891" w:rsidP="00114891">
      <w:pPr>
        <w:pStyle w:val="BodyText"/>
        <w:numPr>
          <w:ilvl w:val="0"/>
          <w:numId w:val="16"/>
        </w:numPr>
        <w:rPr>
          <w:rFonts w:ascii="NTFPreCursive" w:hAnsi="NTFPreCursive"/>
          <w:sz w:val="32"/>
          <w:szCs w:val="36"/>
        </w:rPr>
      </w:pPr>
      <w:r>
        <w:rPr>
          <w:rFonts w:ascii="NTFPreCursive" w:hAnsi="NTFPreCursive"/>
          <w:sz w:val="32"/>
          <w:szCs w:val="36"/>
        </w:rPr>
        <w:t>Ensure that the school’s policies and procedures give Children in Care equal access in respect of:</w:t>
      </w:r>
    </w:p>
    <w:p w14:paraId="31B0CABC"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Admission to school</w:t>
      </w:r>
    </w:p>
    <w:p w14:paraId="665E5CAB"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The National Curriculum</w:t>
      </w:r>
    </w:p>
    <w:p w14:paraId="4D160C2C" w14:textId="77777777"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Additional educational support where needed</w:t>
      </w:r>
    </w:p>
    <w:p w14:paraId="61DDDE15" w14:textId="2CE4F7C0" w:rsidR="00114891" w:rsidRDefault="00114891" w:rsidP="00114891">
      <w:pPr>
        <w:pStyle w:val="BodyText"/>
        <w:numPr>
          <w:ilvl w:val="1"/>
          <w:numId w:val="16"/>
        </w:numPr>
        <w:rPr>
          <w:rFonts w:ascii="NTFPreCursive" w:hAnsi="NTFPreCursive"/>
          <w:sz w:val="32"/>
          <w:szCs w:val="36"/>
        </w:rPr>
      </w:pPr>
      <w:r>
        <w:rPr>
          <w:rFonts w:ascii="NTFPreCursive" w:hAnsi="NTFPreCursive"/>
          <w:sz w:val="32"/>
          <w:szCs w:val="36"/>
        </w:rPr>
        <w:t>Extra-</w:t>
      </w:r>
      <w:r w:rsidR="00CD2596">
        <w:rPr>
          <w:rFonts w:ascii="NTFPreCursive" w:hAnsi="NTFPreCursive"/>
          <w:sz w:val="32"/>
          <w:szCs w:val="36"/>
        </w:rPr>
        <w:t>curricular</w:t>
      </w:r>
      <w:r>
        <w:rPr>
          <w:rFonts w:ascii="NTFPreCursive" w:hAnsi="NTFPreCursive"/>
          <w:sz w:val="32"/>
          <w:szCs w:val="36"/>
        </w:rPr>
        <w:t xml:space="preserve"> activities</w:t>
      </w:r>
    </w:p>
    <w:p w14:paraId="179DAD43" w14:textId="77777777" w:rsidR="00114891" w:rsidRDefault="00114891" w:rsidP="00114891">
      <w:pPr>
        <w:pStyle w:val="BodyText"/>
        <w:rPr>
          <w:rFonts w:ascii="NTFPreCursive" w:hAnsi="NTFPreCursive"/>
          <w:sz w:val="32"/>
          <w:szCs w:val="36"/>
        </w:rPr>
      </w:pPr>
    </w:p>
    <w:p w14:paraId="170CB0D2" w14:textId="77777777" w:rsidR="00114891" w:rsidRDefault="00114891" w:rsidP="00114891">
      <w:pPr>
        <w:pStyle w:val="BodyText"/>
        <w:rPr>
          <w:rFonts w:ascii="NTFPreCursive" w:hAnsi="NTFPreCursive"/>
          <w:sz w:val="32"/>
          <w:szCs w:val="36"/>
        </w:rPr>
      </w:pPr>
      <w:r>
        <w:rPr>
          <w:rFonts w:ascii="NTFPreCursive" w:hAnsi="NTFPreCursive"/>
          <w:sz w:val="32"/>
          <w:szCs w:val="36"/>
        </w:rPr>
        <w:t>All Governors and Staff will:</w:t>
      </w:r>
    </w:p>
    <w:p w14:paraId="5CE814B8" w14:textId="77777777" w:rsidR="00114891" w:rsidRDefault="00114891" w:rsidP="00114891">
      <w:pPr>
        <w:pStyle w:val="BodyText"/>
        <w:numPr>
          <w:ilvl w:val="0"/>
          <w:numId w:val="17"/>
        </w:numPr>
        <w:rPr>
          <w:rFonts w:ascii="NTFPreCursive" w:hAnsi="NTFPreCursive"/>
          <w:sz w:val="32"/>
          <w:szCs w:val="36"/>
        </w:rPr>
      </w:pPr>
      <w:r>
        <w:rPr>
          <w:rFonts w:ascii="NTFPreCursive" w:hAnsi="NTFPreCursive"/>
          <w:sz w:val="32"/>
          <w:szCs w:val="36"/>
        </w:rPr>
        <w:t>Support the LA in its statutory duty to promote the educational achievement of Children in Care.</w:t>
      </w:r>
    </w:p>
    <w:p w14:paraId="4E6FCC08" w14:textId="77777777" w:rsidR="00114891" w:rsidRDefault="00114891" w:rsidP="00114891">
      <w:pPr>
        <w:pStyle w:val="BodyText"/>
        <w:rPr>
          <w:rFonts w:ascii="NTFPreCursive" w:hAnsi="NTFPreCursive"/>
          <w:sz w:val="32"/>
          <w:szCs w:val="36"/>
        </w:rPr>
      </w:pPr>
    </w:p>
    <w:p w14:paraId="31F32C0B" w14:textId="77777777" w:rsidR="00114891" w:rsidRDefault="00114891" w:rsidP="00114891">
      <w:pPr>
        <w:pStyle w:val="BodyText"/>
        <w:rPr>
          <w:rFonts w:ascii="NTFPreCursive" w:hAnsi="NTFPreCursive"/>
          <w:sz w:val="32"/>
          <w:szCs w:val="36"/>
        </w:rPr>
      </w:pPr>
      <w:r>
        <w:rPr>
          <w:rFonts w:ascii="NTFPreCursive" w:hAnsi="NTFPreCursive"/>
          <w:sz w:val="32"/>
          <w:szCs w:val="36"/>
        </w:rPr>
        <w:t>Review:</w:t>
      </w:r>
    </w:p>
    <w:p w14:paraId="58ED735E" w14:textId="77777777" w:rsidR="00114891" w:rsidRDefault="00114891" w:rsidP="00114891">
      <w:pPr>
        <w:pStyle w:val="BodyText"/>
        <w:rPr>
          <w:rFonts w:ascii="NTFPreCursive" w:hAnsi="NTFPreCursive"/>
          <w:sz w:val="32"/>
          <w:szCs w:val="36"/>
        </w:rPr>
      </w:pPr>
      <w:r>
        <w:rPr>
          <w:rFonts w:ascii="NTFPreCursive" w:hAnsi="NTFPreCursive"/>
          <w:sz w:val="32"/>
          <w:szCs w:val="36"/>
        </w:rPr>
        <w:t>This policy will be reviewed as to its effective implementation on an annual basis and updated as appropriate.</w:t>
      </w:r>
    </w:p>
    <w:p w14:paraId="286FC108" w14:textId="77777777" w:rsidR="00114891" w:rsidRDefault="00114891" w:rsidP="00114891">
      <w:pPr>
        <w:pStyle w:val="BodyText"/>
        <w:rPr>
          <w:rFonts w:ascii="NTFPreCursive" w:hAnsi="NTFPreCursive"/>
          <w:sz w:val="32"/>
          <w:szCs w:val="36"/>
        </w:rPr>
      </w:pPr>
    </w:p>
    <w:p w14:paraId="624D0840" w14:textId="77777777" w:rsidR="00114891" w:rsidRDefault="00114891" w:rsidP="00114891">
      <w:pPr>
        <w:pStyle w:val="BodyText"/>
        <w:rPr>
          <w:rFonts w:ascii="NTFPreCursive" w:hAnsi="NTFPreCursive"/>
          <w:sz w:val="32"/>
          <w:szCs w:val="36"/>
        </w:rPr>
      </w:pPr>
    </w:p>
    <w:p w14:paraId="40426FDE" w14:textId="77777777" w:rsidR="00114891" w:rsidRDefault="00114891" w:rsidP="00114891">
      <w:pPr>
        <w:pStyle w:val="BodyText"/>
        <w:jc w:val="center"/>
        <w:rPr>
          <w:rFonts w:ascii="NTFPreCursive" w:hAnsi="NTFPreCursive"/>
          <w:sz w:val="32"/>
          <w:szCs w:val="36"/>
        </w:rPr>
      </w:pPr>
      <w:r>
        <w:rPr>
          <w:noProof/>
          <w:color w:val="0000FF"/>
          <w:lang w:eastAsia="en-GB"/>
        </w:rPr>
        <w:drawing>
          <wp:inline distT="0" distB="0" distL="0" distR="0" wp14:anchorId="6EFADAC0" wp14:editId="28A6D8B5">
            <wp:extent cx="4777373" cy="3847946"/>
            <wp:effectExtent l="0" t="0" r="4445" b="635"/>
            <wp:docPr id="35" name="Picture 35" descr="http://www.solihullcarers.org/wordpress/wp-content/uploads/safeguarding.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lihullcarers.org/wordpress/wp-content/uploads/safeguarding.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9804" cy="3857958"/>
                    </a:xfrm>
                    <a:prstGeom prst="rect">
                      <a:avLst/>
                    </a:prstGeom>
                    <a:noFill/>
                    <a:ln>
                      <a:noFill/>
                    </a:ln>
                  </pic:spPr>
                </pic:pic>
              </a:graphicData>
            </a:graphic>
          </wp:inline>
        </w:drawing>
      </w:r>
    </w:p>
    <w:p w14:paraId="4FCA71B6" w14:textId="77777777" w:rsidR="00114891" w:rsidRPr="00114891" w:rsidRDefault="00114891" w:rsidP="00114891">
      <w:pPr>
        <w:pStyle w:val="BodyText"/>
        <w:rPr>
          <w:rFonts w:ascii="NTFPreCursive" w:hAnsi="NTFPreCursive"/>
          <w:sz w:val="32"/>
          <w:szCs w:val="36"/>
        </w:rPr>
      </w:pPr>
    </w:p>
    <w:p w14:paraId="247939B2" w14:textId="77777777" w:rsidR="009B376F" w:rsidRDefault="009B376F" w:rsidP="00B4046E">
      <w:pPr>
        <w:pStyle w:val="BodyText"/>
        <w:rPr>
          <w:rFonts w:ascii="NTFPreCursive" w:hAnsi="NTFPreCursive"/>
          <w:b/>
          <w:sz w:val="40"/>
          <w:szCs w:val="36"/>
          <w:u w:val="single"/>
        </w:rPr>
      </w:pPr>
    </w:p>
    <w:p w14:paraId="59A72EB0" w14:textId="77777777" w:rsidR="009B376F" w:rsidRDefault="009B376F" w:rsidP="00B4046E">
      <w:pPr>
        <w:pStyle w:val="BodyText"/>
        <w:rPr>
          <w:rFonts w:ascii="NTFPreCursive" w:hAnsi="NTFPreCursive"/>
          <w:b/>
          <w:sz w:val="40"/>
          <w:szCs w:val="36"/>
          <w:u w:val="single"/>
        </w:rPr>
      </w:pPr>
    </w:p>
    <w:p w14:paraId="7DB70BA5" w14:textId="77777777" w:rsidR="009B376F" w:rsidRDefault="009B376F" w:rsidP="00B4046E">
      <w:pPr>
        <w:pStyle w:val="BodyText"/>
        <w:rPr>
          <w:rFonts w:ascii="NTFPreCursive" w:hAnsi="NTFPreCursive"/>
          <w:b/>
          <w:sz w:val="40"/>
          <w:szCs w:val="36"/>
          <w:u w:val="single"/>
        </w:rPr>
      </w:pPr>
    </w:p>
    <w:p w14:paraId="7246C6DA" w14:textId="77777777" w:rsidR="009B376F" w:rsidRDefault="009B376F" w:rsidP="00B4046E">
      <w:pPr>
        <w:pStyle w:val="BodyText"/>
        <w:rPr>
          <w:rFonts w:ascii="NTFPreCursive" w:hAnsi="NTFPreCursive"/>
          <w:b/>
          <w:sz w:val="40"/>
          <w:szCs w:val="36"/>
          <w:u w:val="single"/>
        </w:rPr>
      </w:pPr>
    </w:p>
    <w:p w14:paraId="20479A99" w14:textId="77777777" w:rsidR="009B376F" w:rsidRDefault="009B376F" w:rsidP="00B4046E">
      <w:pPr>
        <w:pStyle w:val="BodyText"/>
        <w:rPr>
          <w:rFonts w:ascii="NTFPreCursive" w:hAnsi="NTFPreCursive"/>
          <w:b/>
          <w:sz w:val="40"/>
          <w:szCs w:val="36"/>
          <w:u w:val="single"/>
        </w:rPr>
      </w:pPr>
    </w:p>
    <w:p w14:paraId="7602ADBB" w14:textId="77777777" w:rsidR="009B376F" w:rsidRDefault="009B376F" w:rsidP="00B4046E">
      <w:pPr>
        <w:pStyle w:val="BodyText"/>
        <w:rPr>
          <w:rFonts w:ascii="NTFPreCursive" w:hAnsi="NTFPreCursive"/>
          <w:b/>
          <w:sz w:val="40"/>
          <w:szCs w:val="36"/>
          <w:u w:val="single"/>
        </w:rPr>
      </w:pPr>
    </w:p>
    <w:p w14:paraId="34A0DD26" w14:textId="77777777" w:rsidR="009B376F" w:rsidRDefault="009B376F" w:rsidP="00B4046E">
      <w:pPr>
        <w:pStyle w:val="BodyText"/>
        <w:rPr>
          <w:rFonts w:ascii="NTFPreCursive" w:hAnsi="NTFPreCursive"/>
          <w:b/>
          <w:sz w:val="40"/>
          <w:szCs w:val="36"/>
          <w:u w:val="single"/>
        </w:rPr>
      </w:pPr>
    </w:p>
    <w:p w14:paraId="077F652F" w14:textId="77777777" w:rsidR="001D3F58" w:rsidRPr="00312970" w:rsidRDefault="001D3F58" w:rsidP="00F11302">
      <w:pPr>
        <w:pStyle w:val="Default"/>
        <w:rPr>
          <w:color w:val="auto"/>
        </w:rPr>
      </w:pPr>
    </w:p>
    <w:sectPr w:rsidR="001D3F58" w:rsidRPr="00312970" w:rsidSect="00A93B50">
      <w:footerReference w:type="default" r:id="rId15"/>
      <w:footerReference w:type="first" r:id="rId16"/>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64A6" w14:textId="77777777" w:rsidR="00D54582" w:rsidRDefault="00D54582" w:rsidP="00443377">
      <w:r>
        <w:separator/>
      </w:r>
    </w:p>
  </w:endnote>
  <w:endnote w:type="continuationSeparator" w:id="0">
    <w:p w14:paraId="75C7A3CB" w14:textId="77777777" w:rsidR="00D54582" w:rsidRDefault="00D54582" w:rsidP="0044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002A" w14:textId="77777777" w:rsidR="00D54582" w:rsidRDefault="00AD71BA">
    <w:pPr>
      <w:pStyle w:val="Footer"/>
    </w:pPr>
    <w:r>
      <w:rPr>
        <w:noProof/>
        <w:color w:val="808080" w:themeColor="background1" w:themeShade="80"/>
        <w:lang w:val="en-GB" w:eastAsia="en-GB"/>
      </w:rPr>
      <mc:AlternateContent>
        <mc:Choice Requires="wpg">
          <w:drawing>
            <wp:anchor distT="0" distB="0" distL="0" distR="0" simplePos="0" relativeHeight="251660288" behindDoc="0" locked="0" layoutInCell="1" allowOverlap="1" wp14:anchorId="64920B48" wp14:editId="51C7C71C">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6-07-01T00:00:00Z">
                                <w:dateFormat w:val="MMMM d, yyyy"/>
                                <w:lid w:val="en-US"/>
                                <w:storeMappedDataAs w:val="dateTime"/>
                                <w:calendar w:val="gregorian"/>
                              </w:date>
                            </w:sdtPr>
                            <w:sdtEndPr/>
                            <w:sdtContent>
                              <w:p w14:paraId="5B684A67" w14:textId="77777777" w:rsidR="00AD71BA" w:rsidRDefault="00114891">
                                <w:pPr>
                                  <w:jc w:val="right"/>
                                  <w:rPr>
                                    <w:color w:val="7F7F7F" w:themeColor="text1" w:themeTint="80"/>
                                  </w:rPr>
                                </w:pPr>
                                <w:r>
                                  <w:rPr>
                                    <w:color w:val="7F7F7F" w:themeColor="text1" w:themeTint="80"/>
                                  </w:rPr>
                                  <w:t xml:space="preserve">     </w:t>
                                </w:r>
                              </w:p>
                            </w:sdtContent>
                          </w:sdt>
                          <w:p w14:paraId="4AFB4A94" w14:textId="77777777" w:rsidR="00AD71BA" w:rsidRDefault="00AD71B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
          <w:pict>
            <v:group w14:anchorId="64920B48" id="Group 37" o:spid="_x0000_s105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5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6-07-01T00:00:00Z">
                          <w:dateFormat w:val="MMMM d, yyyy"/>
                          <w:lid w:val="en-US"/>
                          <w:storeMappedDataAs w:val="dateTime"/>
                          <w:calendar w:val="gregorian"/>
                        </w:date>
                      </w:sdtPr>
                      <w:sdtEndPr/>
                      <w:sdtContent>
                        <w:p w14:paraId="5B684A67" w14:textId="77777777" w:rsidR="00AD71BA" w:rsidRDefault="00114891">
                          <w:pPr>
                            <w:jc w:val="right"/>
                            <w:rPr>
                              <w:color w:val="7F7F7F" w:themeColor="text1" w:themeTint="80"/>
                            </w:rPr>
                          </w:pPr>
                          <w:r>
                            <w:rPr>
                              <w:color w:val="7F7F7F" w:themeColor="text1" w:themeTint="80"/>
                            </w:rPr>
                            <w:t xml:space="preserve">     </w:t>
                          </w:r>
                        </w:p>
                      </w:sdtContent>
                    </w:sdt>
                    <w:p w14:paraId="4AFB4A94" w14:textId="77777777" w:rsidR="00AD71BA" w:rsidRDefault="00AD71BA">
                      <w:pPr>
                        <w:jc w:val="right"/>
                        <w:rPr>
                          <w:color w:val="808080" w:themeColor="background1" w:themeShade="80"/>
                        </w:rPr>
                      </w:pPr>
                    </w:p>
                  </w:txbxContent>
                </v:textbox>
              </v:shape>
              <w10:wrap type="square" anchorx="margin" anchory="margin"/>
            </v:group>
          </w:pict>
        </mc:Fallback>
      </mc:AlternateContent>
    </w:r>
    <w:r>
      <w:rPr>
        <w:noProof/>
        <w:lang w:val="en-GB" w:eastAsia="en-GB"/>
      </w:rPr>
      <mc:AlternateContent>
        <mc:Choice Requires="wps">
          <w:drawing>
            <wp:anchor distT="0" distB="0" distL="0" distR="0" simplePos="0" relativeHeight="251659264" behindDoc="0" locked="0" layoutInCell="1" allowOverlap="1" wp14:anchorId="782E63F8" wp14:editId="26BE2964">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023FE" w14:textId="77777777" w:rsidR="00AD71BA" w:rsidRDefault="00AD71B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14891">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82E63F8" id="Rectangle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33023FE" w14:textId="77777777" w:rsidR="00AD71BA" w:rsidRDefault="00AD71B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14891">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8253" w14:textId="77777777" w:rsidR="00AD71BA" w:rsidRDefault="00AD71BA">
    <w:pPr>
      <w:pStyle w:val="Footer"/>
    </w:pPr>
  </w:p>
  <w:p w14:paraId="6AF9A5EE" w14:textId="77777777" w:rsidR="00A93B50" w:rsidRDefault="00A9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7365" w14:textId="77777777" w:rsidR="00D54582" w:rsidRDefault="00D54582" w:rsidP="00443377">
      <w:r>
        <w:separator/>
      </w:r>
    </w:p>
  </w:footnote>
  <w:footnote w:type="continuationSeparator" w:id="0">
    <w:p w14:paraId="5E80E298" w14:textId="77777777" w:rsidR="00D54582" w:rsidRDefault="00D54582" w:rsidP="00443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C7C"/>
    <w:multiLevelType w:val="multilevel"/>
    <w:tmpl w:val="B992C8D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F3A2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3E0292"/>
    <w:multiLevelType w:val="hybridMultilevel"/>
    <w:tmpl w:val="44ACE8CA"/>
    <w:lvl w:ilvl="0" w:tplc="4D7CE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44983"/>
    <w:multiLevelType w:val="hybridMultilevel"/>
    <w:tmpl w:val="AF90C7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E57F7"/>
    <w:multiLevelType w:val="hybridMultilevel"/>
    <w:tmpl w:val="B5A2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6580D"/>
    <w:multiLevelType w:val="hybridMultilevel"/>
    <w:tmpl w:val="683655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E023F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0C46DF9"/>
    <w:multiLevelType w:val="hybridMultilevel"/>
    <w:tmpl w:val="60E823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06F9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BB93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20278E"/>
    <w:multiLevelType w:val="hybridMultilevel"/>
    <w:tmpl w:val="3F1EB8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7D092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6C5D33"/>
    <w:multiLevelType w:val="hybridMultilevel"/>
    <w:tmpl w:val="737257A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0D5DE7"/>
    <w:multiLevelType w:val="hybridMultilevel"/>
    <w:tmpl w:val="473AD04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7B38AA"/>
    <w:multiLevelType w:val="singleLevel"/>
    <w:tmpl w:val="50506DFC"/>
    <w:lvl w:ilvl="0">
      <w:start w:val="1"/>
      <w:numFmt w:val="decimal"/>
      <w:lvlText w:val="%1."/>
      <w:lvlJc w:val="left"/>
      <w:pPr>
        <w:tabs>
          <w:tab w:val="num" w:pos="360"/>
        </w:tabs>
        <w:ind w:left="360" w:hanging="360"/>
      </w:pPr>
      <w:rPr>
        <w:rFonts w:hint="default"/>
      </w:rPr>
    </w:lvl>
  </w:abstractNum>
  <w:abstractNum w:abstractNumId="15" w15:restartNumberingAfterBreak="0">
    <w:nsid w:val="6C2B77A2"/>
    <w:multiLevelType w:val="hybridMultilevel"/>
    <w:tmpl w:val="C622B2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006A5D"/>
    <w:multiLevelType w:val="hybridMultilevel"/>
    <w:tmpl w:val="722A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298887">
    <w:abstractNumId w:val="1"/>
  </w:num>
  <w:num w:numId="2" w16cid:durableId="1837376106">
    <w:abstractNumId w:val="9"/>
  </w:num>
  <w:num w:numId="3" w16cid:durableId="1998804605">
    <w:abstractNumId w:val="11"/>
  </w:num>
  <w:num w:numId="4" w16cid:durableId="2136555129">
    <w:abstractNumId w:val="16"/>
  </w:num>
  <w:num w:numId="5" w16cid:durableId="139157537">
    <w:abstractNumId w:val="4"/>
  </w:num>
  <w:num w:numId="6" w16cid:durableId="1001591403">
    <w:abstractNumId w:val="2"/>
  </w:num>
  <w:num w:numId="7" w16cid:durableId="331761288">
    <w:abstractNumId w:val="6"/>
  </w:num>
  <w:num w:numId="8" w16cid:durableId="1540243074">
    <w:abstractNumId w:val="0"/>
  </w:num>
  <w:num w:numId="9" w16cid:durableId="1881163258">
    <w:abstractNumId w:val="8"/>
  </w:num>
  <w:num w:numId="10" w16cid:durableId="1755276203">
    <w:abstractNumId w:val="14"/>
  </w:num>
  <w:num w:numId="11" w16cid:durableId="383913296">
    <w:abstractNumId w:val="5"/>
  </w:num>
  <w:num w:numId="12" w16cid:durableId="2047675238">
    <w:abstractNumId w:val="15"/>
  </w:num>
  <w:num w:numId="13" w16cid:durableId="698942866">
    <w:abstractNumId w:val="13"/>
  </w:num>
  <w:num w:numId="14" w16cid:durableId="571552168">
    <w:abstractNumId w:val="10"/>
  </w:num>
  <w:num w:numId="15" w16cid:durableId="66222614">
    <w:abstractNumId w:val="3"/>
  </w:num>
  <w:num w:numId="16" w16cid:durableId="1828593818">
    <w:abstractNumId w:val="12"/>
  </w:num>
  <w:num w:numId="17" w16cid:durableId="124276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02"/>
    <w:rsid w:val="00014A17"/>
    <w:rsid w:val="000177FC"/>
    <w:rsid w:val="0006550B"/>
    <w:rsid w:val="000655A0"/>
    <w:rsid w:val="00082CFF"/>
    <w:rsid w:val="000857B7"/>
    <w:rsid w:val="000C60B5"/>
    <w:rsid w:val="000F6E39"/>
    <w:rsid w:val="0010746D"/>
    <w:rsid w:val="00114891"/>
    <w:rsid w:val="001908B8"/>
    <w:rsid w:val="001A08E1"/>
    <w:rsid w:val="001D048D"/>
    <w:rsid w:val="001D3F58"/>
    <w:rsid w:val="001E1915"/>
    <w:rsid w:val="001F4F7C"/>
    <w:rsid w:val="00234521"/>
    <w:rsid w:val="002D088F"/>
    <w:rsid w:val="002F001B"/>
    <w:rsid w:val="00312970"/>
    <w:rsid w:val="00326ACD"/>
    <w:rsid w:val="00334CCA"/>
    <w:rsid w:val="00353C07"/>
    <w:rsid w:val="00363FA0"/>
    <w:rsid w:val="003804C7"/>
    <w:rsid w:val="003819C3"/>
    <w:rsid w:val="003A2151"/>
    <w:rsid w:val="003B65B5"/>
    <w:rsid w:val="003C235C"/>
    <w:rsid w:val="003D3738"/>
    <w:rsid w:val="003E1610"/>
    <w:rsid w:val="00443377"/>
    <w:rsid w:val="004533A7"/>
    <w:rsid w:val="00496987"/>
    <w:rsid w:val="004B79E2"/>
    <w:rsid w:val="004D252A"/>
    <w:rsid w:val="00511837"/>
    <w:rsid w:val="00513175"/>
    <w:rsid w:val="00531A80"/>
    <w:rsid w:val="005B1157"/>
    <w:rsid w:val="005C3777"/>
    <w:rsid w:val="005E49DA"/>
    <w:rsid w:val="005E797E"/>
    <w:rsid w:val="00602961"/>
    <w:rsid w:val="00626572"/>
    <w:rsid w:val="00657C18"/>
    <w:rsid w:val="00682120"/>
    <w:rsid w:val="006B36D7"/>
    <w:rsid w:val="006B4426"/>
    <w:rsid w:val="006B49D3"/>
    <w:rsid w:val="00774364"/>
    <w:rsid w:val="00783F96"/>
    <w:rsid w:val="00795DBE"/>
    <w:rsid w:val="00805A97"/>
    <w:rsid w:val="008120E8"/>
    <w:rsid w:val="00850690"/>
    <w:rsid w:val="008C4D97"/>
    <w:rsid w:val="008C73C9"/>
    <w:rsid w:val="00925C77"/>
    <w:rsid w:val="00983390"/>
    <w:rsid w:val="009A501F"/>
    <w:rsid w:val="009B34BE"/>
    <w:rsid w:val="009B376F"/>
    <w:rsid w:val="009D4873"/>
    <w:rsid w:val="009F6634"/>
    <w:rsid w:val="00A2202E"/>
    <w:rsid w:val="00A60E71"/>
    <w:rsid w:val="00A64659"/>
    <w:rsid w:val="00A648A3"/>
    <w:rsid w:val="00A93B50"/>
    <w:rsid w:val="00AB14EA"/>
    <w:rsid w:val="00AB5C1C"/>
    <w:rsid w:val="00AD71BA"/>
    <w:rsid w:val="00B4046E"/>
    <w:rsid w:val="00B75D30"/>
    <w:rsid w:val="00BC0F3F"/>
    <w:rsid w:val="00BC1594"/>
    <w:rsid w:val="00BC229A"/>
    <w:rsid w:val="00BD0CF7"/>
    <w:rsid w:val="00C22EF9"/>
    <w:rsid w:val="00C65AB0"/>
    <w:rsid w:val="00C94D9F"/>
    <w:rsid w:val="00CB65E5"/>
    <w:rsid w:val="00CB7C66"/>
    <w:rsid w:val="00CC4018"/>
    <w:rsid w:val="00CC48B8"/>
    <w:rsid w:val="00CD2596"/>
    <w:rsid w:val="00CF1AA9"/>
    <w:rsid w:val="00D173F6"/>
    <w:rsid w:val="00D36DF4"/>
    <w:rsid w:val="00D50E8D"/>
    <w:rsid w:val="00D54582"/>
    <w:rsid w:val="00D61F7C"/>
    <w:rsid w:val="00D95931"/>
    <w:rsid w:val="00DA3713"/>
    <w:rsid w:val="00DB46D3"/>
    <w:rsid w:val="00DD062B"/>
    <w:rsid w:val="00DF22B1"/>
    <w:rsid w:val="00E22387"/>
    <w:rsid w:val="00E72A68"/>
    <w:rsid w:val="00E96CC2"/>
    <w:rsid w:val="00ED6FB9"/>
    <w:rsid w:val="00EE26E2"/>
    <w:rsid w:val="00F05E26"/>
    <w:rsid w:val="00F11302"/>
    <w:rsid w:val="00F43D80"/>
    <w:rsid w:val="00F62C83"/>
    <w:rsid w:val="00F65B87"/>
    <w:rsid w:val="00FA30FA"/>
    <w:rsid w:val="00FD7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ABA242"/>
  <w15:docId w15:val="{38ABEFDB-0DAD-40AB-B4C8-6758FA6F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6E"/>
    <w:pPr>
      <w:spacing w:after="0" w:line="240" w:lineRule="auto"/>
    </w:pPr>
    <w:rPr>
      <w:rFonts w:ascii="Arial" w:eastAsia="Times New Roman" w:hAnsi="Arial" w:cs="Times New Roman"/>
      <w:b/>
      <w:sz w:val="24"/>
      <w:szCs w:val="20"/>
      <w:lang w:val="en-US"/>
    </w:rPr>
  </w:style>
  <w:style w:type="paragraph" w:styleId="Heading2">
    <w:name w:val="heading 2"/>
    <w:basedOn w:val="Normal"/>
    <w:next w:val="Normal"/>
    <w:link w:val="Heading2Char"/>
    <w:qFormat/>
    <w:rsid w:val="00B4046E"/>
    <w:pPr>
      <w:keepNext/>
      <w:jc w:val="both"/>
      <w:outlineLvl w:val="1"/>
    </w:pPr>
    <w:rPr>
      <w:lang w:val="en-GB"/>
    </w:rPr>
  </w:style>
  <w:style w:type="paragraph" w:styleId="Heading3">
    <w:name w:val="heading 3"/>
    <w:basedOn w:val="Normal"/>
    <w:next w:val="Normal"/>
    <w:link w:val="Heading3Char"/>
    <w:uiPriority w:val="9"/>
    <w:semiHidden/>
    <w:unhideWhenUsed/>
    <w:qFormat/>
    <w:rsid w:val="001D3F58"/>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
    <w:next w:val="Normal"/>
    <w:link w:val="Heading4Char"/>
    <w:uiPriority w:val="9"/>
    <w:unhideWhenUsed/>
    <w:qFormat/>
    <w:rsid w:val="001D3F58"/>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6">
    <w:name w:val="heading 6"/>
    <w:basedOn w:val="Normal"/>
    <w:next w:val="Normal"/>
    <w:link w:val="Heading6Char"/>
    <w:uiPriority w:val="9"/>
    <w:semiHidden/>
    <w:unhideWhenUsed/>
    <w:qFormat/>
    <w:rsid w:val="001D3F5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3F5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0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B4046E"/>
    <w:rPr>
      <w:rFonts w:ascii="Arial" w:eastAsia="Times New Roman" w:hAnsi="Arial" w:cs="Times New Roman"/>
      <w:b/>
      <w:sz w:val="24"/>
      <w:szCs w:val="20"/>
    </w:rPr>
  </w:style>
  <w:style w:type="paragraph" w:styleId="Header">
    <w:name w:val="header"/>
    <w:basedOn w:val="Normal"/>
    <w:link w:val="HeaderChar"/>
    <w:rsid w:val="00B4046E"/>
    <w:pPr>
      <w:tabs>
        <w:tab w:val="center" w:pos="4320"/>
        <w:tab w:val="right" w:pos="8640"/>
      </w:tabs>
    </w:pPr>
  </w:style>
  <w:style w:type="character" w:customStyle="1" w:styleId="HeaderChar">
    <w:name w:val="Header Char"/>
    <w:basedOn w:val="DefaultParagraphFont"/>
    <w:link w:val="Header"/>
    <w:rsid w:val="00B4046E"/>
    <w:rPr>
      <w:rFonts w:ascii="Arial" w:eastAsia="Times New Roman" w:hAnsi="Arial" w:cs="Times New Roman"/>
      <w:b/>
      <w:sz w:val="24"/>
      <w:szCs w:val="20"/>
      <w:lang w:val="en-US"/>
    </w:rPr>
  </w:style>
  <w:style w:type="paragraph" w:styleId="BodyText">
    <w:name w:val="Body Text"/>
    <w:basedOn w:val="Normal"/>
    <w:link w:val="BodyTextChar"/>
    <w:rsid w:val="00B4046E"/>
    <w:pPr>
      <w:jc w:val="both"/>
    </w:pPr>
    <w:rPr>
      <w:b w:val="0"/>
      <w:lang w:val="en-GB"/>
    </w:rPr>
  </w:style>
  <w:style w:type="character" w:customStyle="1" w:styleId="BodyTextChar">
    <w:name w:val="Body Text Char"/>
    <w:basedOn w:val="DefaultParagraphFont"/>
    <w:link w:val="BodyText"/>
    <w:rsid w:val="00B4046E"/>
    <w:rPr>
      <w:rFonts w:ascii="Arial" w:eastAsia="Times New Roman" w:hAnsi="Arial" w:cs="Times New Roman"/>
      <w:sz w:val="24"/>
      <w:szCs w:val="20"/>
    </w:rPr>
  </w:style>
  <w:style w:type="paragraph" w:styleId="Footer">
    <w:name w:val="footer"/>
    <w:basedOn w:val="Normal"/>
    <w:link w:val="FooterChar"/>
    <w:uiPriority w:val="99"/>
    <w:unhideWhenUsed/>
    <w:rsid w:val="00443377"/>
    <w:pPr>
      <w:tabs>
        <w:tab w:val="center" w:pos="4513"/>
        <w:tab w:val="right" w:pos="9026"/>
      </w:tabs>
    </w:pPr>
  </w:style>
  <w:style w:type="character" w:customStyle="1" w:styleId="FooterChar">
    <w:name w:val="Footer Char"/>
    <w:basedOn w:val="DefaultParagraphFont"/>
    <w:link w:val="Footer"/>
    <w:uiPriority w:val="99"/>
    <w:rsid w:val="00443377"/>
    <w:rPr>
      <w:rFonts w:ascii="Arial" w:eastAsia="Times New Roman" w:hAnsi="Arial" w:cs="Times New Roman"/>
      <w:b/>
      <w:sz w:val="24"/>
      <w:szCs w:val="20"/>
      <w:lang w:val="en-US"/>
    </w:rPr>
  </w:style>
  <w:style w:type="character" w:customStyle="1" w:styleId="Heading3Char">
    <w:name w:val="Heading 3 Char"/>
    <w:basedOn w:val="DefaultParagraphFont"/>
    <w:link w:val="Heading3"/>
    <w:uiPriority w:val="9"/>
    <w:semiHidden/>
    <w:rsid w:val="001D3F58"/>
    <w:rPr>
      <w:rFonts w:asciiTheme="majorHAnsi" w:eastAsiaTheme="majorEastAsia" w:hAnsiTheme="majorHAnsi" w:cstheme="majorBidi"/>
      <w:bCs/>
      <w:color w:val="4F81BD" w:themeColor="accent1"/>
      <w:sz w:val="24"/>
      <w:szCs w:val="20"/>
      <w:lang w:val="en-US"/>
    </w:rPr>
  </w:style>
  <w:style w:type="character" w:customStyle="1" w:styleId="Heading4Char">
    <w:name w:val="Heading 4 Char"/>
    <w:basedOn w:val="DefaultParagraphFont"/>
    <w:link w:val="Heading4"/>
    <w:uiPriority w:val="9"/>
    <w:rsid w:val="001D3F58"/>
    <w:rPr>
      <w:rFonts w:asciiTheme="majorHAnsi" w:eastAsiaTheme="majorEastAsia" w:hAnsiTheme="majorHAnsi" w:cstheme="majorBidi"/>
      <w:bCs/>
      <w:i/>
      <w:iCs/>
      <w:color w:val="4F81BD" w:themeColor="accent1"/>
      <w:sz w:val="24"/>
      <w:szCs w:val="20"/>
      <w:lang w:val="en-US"/>
    </w:rPr>
  </w:style>
  <w:style w:type="paragraph" w:styleId="BodyText3">
    <w:name w:val="Body Text 3"/>
    <w:basedOn w:val="Normal"/>
    <w:link w:val="BodyText3Char"/>
    <w:uiPriority w:val="99"/>
    <w:unhideWhenUsed/>
    <w:rsid w:val="001D3F58"/>
    <w:pPr>
      <w:spacing w:after="120"/>
    </w:pPr>
    <w:rPr>
      <w:sz w:val="16"/>
      <w:szCs w:val="16"/>
    </w:rPr>
  </w:style>
  <w:style w:type="character" w:customStyle="1" w:styleId="BodyText3Char">
    <w:name w:val="Body Text 3 Char"/>
    <w:basedOn w:val="DefaultParagraphFont"/>
    <w:link w:val="BodyText3"/>
    <w:uiPriority w:val="99"/>
    <w:rsid w:val="001D3F58"/>
    <w:rPr>
      <w:rFonts w:ascii="Arial" w:eastAsia="Times New Roman" w:hAnsi="Arial" w:cs="Times New Roman"/>
      <w:b/>
      <w:sz w:val="16"/>
      <w:szCs w:val="16"/>
      <w:lang w:val="en-US"/>
    </w:rPr>
  </w:style>
  <w:style w:type="character" w:customStyle="1" w:styleId="Heading6Char">
    <w:name w:val="Heading 6 Char"/>
    <w:basedOn w:val="DefaultParagraphFont"/>
    <w:link w:val="Heading6"/>
    <w:uiPriority w:val="9"/>
    <w:semiHidden/>
    <w:rsid w:val="001D3F58"/>
    <w:rPr>
      <w:rFonts w:asciiTheme="majorHAnsi" w:eastAsiaTheme="majorEastAsia" w:hAnsiTheme="majorHAnsi" w:cstheme="majorBidi"/>
      <w:b/>
      <w:i/>
      <w:iCs/>
      <w:color w:val="243F60" w:themeColor="accent1" w:themeShade="7F"/>
      <w:sz w:val="24"/>
      <w:szCs w:val="20"/>
      <w:lang w:val="en-US"/>
    </w:rPr>
  </w:style>
  <w:style w:type="character" w:customStyle="1" w:styleId="Heading7Char">
    <w:name w:val="Heading 7 Char"/>
    <w:basedOn w:val="DefaultParagraphFont"/>
    <w:link w:val="Heading7"/>
    <w:uiPriority w:val="9"/>
    <w:semiHidden/>
    <w:rsid w:val="001D3F58"/>
    <w:rPr>
      <w:rFonts w:asciiTheme="majorHAnsi" w:eastAsiaTheme="majorEastAsia" w:hAnsiTheme="majorHAnsi" w:cstheme="majorBidi"/>
      <w:b/>
      <w:i/>
      <w:iCs/>
      <w:color w:val="404040" w:themeColor="text1" w:themeTint="BF"/>
      <w:sz w:val="24"/>
      <w:szCs w:val="20"/>
      <w:lang w:val="en-US"/>
    </w:rPr>
  </w:style>
  <w:style w:type="paragraph" w:styleId="BodyText2">
    <w:name w:val="Body Text 2"/>
    <w:basedOn w:val="Normal"/>
    <w:link w:val="BodyText2Char"/>
    <w:uiPriority w:val="99"/>
    <w:unhideWhenUsed/>
    <w:rsid w:val="001D3F58"/>
    <w:pPr>
      <w:spacing w:after="120" w:line="480" w:lineRule="auto"/>
    </w:pPr>
  </w:style>
  <w:style w:type="character" w:customStyle="1" w:styleId="BodyText2Char">
    <w:name w:val="Body Text 2 Char"/>
    <w:basedOn w:val="DefaultParagraphFont"/>
    <w:link w:val="BodyText2"/>
    <w:uiPriority w:val="99"/>
    <w:rsid w:val="001D3F58"/>
    <w:rPr>
      <w:rFonts w:ascii="Arial" w:eastAsia="Times New Roman" w:hAnsi="Arial" w:cs="Times New Roman"/>
      <w:b/>
      <w:sz w:val="24"/>
      <w:szCs w:val="20"/>
      <w:lang w:val="en-US"/>
    </w:rPr>
  </w:style>
  <w:style w:type="paragraph" w:styleId="BodyTextIndent">
    <w:name w:val="Body Text Indent"/>
    <w:basedOn w:val="Normal"/>
    <w:link w:val="BodyTextIndentChar"/>
    <w:uiPriority w:val="99"/>
    <w:semiHidden/>
    <w:unhideWhenUsed/>
    <w:rsid w:val="003D3738"/>
    <w:pPr>
      <w:spacing w:after="120"/>
      <w:ind w:left="283"/>
    </w:pPr>
  </w:style>
  <w:style w:type="character" w:customStyle="1" w:styleId="BodyTextIndentChar">
    <w:name w:val="Body Text Indent Char"/>
    <w:basedOn w:val="DefaultParagraphFont"/>
    <w:link w:val="BodyTextIndent"/>
    <w:uiPriority w:val="99"/>
    <w:semiHidden/>
    <w:rsid w:val="003D3738"/>
    <w:rPr>
      <w:rFonts w:ascii="Arial" w:eastAsia="Times New Roman" w:hAnsi="Arial" w:cs="Times New Roman"/>
      <w:b/>
      <w:sz w:val="24"/>
      <w:szCs w:val="20"/>
      <w:lang w:val="en-US"/>
    </w:rPr>
  </w:style>
  <w:style w:type="paragraph" w:styleId="ListParagraph">
    <w:name w:val="List Paragraph"/>
    <w:basedOn w:val="Normal"/>
    <w:uiPriority w:val="34"/>
    <w:qFormat/>
    <w:rsid w:val="003D3738"/>
    <w:pPr>
      <w:ind w:left="720"/>
    </w:pPr>
    <w:rPr>
      <w:rFonts w:ascii="Times New Roman" w:hAnsi="Times New Roman"/>
      <w:b w:val="0"/>
      <w:sz w:val="20"/>
      <w:lang w:val="en-GB"/>
    </w:rPr>
  </w:style>
  <w:style w:type="character" w:styleId="CommentReference">
    <w:name w:val="annotation reference"/>
    <w:basedOn w:val="DefaultParagraphFont"/>
    <w:uiPriority w:val="99"/>
    <w:semiHidden/>
    <w:unhideWhenUsed/>
    <w:rsid w:val="00BC1594"/>
    <w:rPr>
      <w:sz w:val="16"/>
      <w:szCs w:val="16"/>
    </w:rPr>
  </w:style>
  <w:style w:type="paragraph" w:styleId="CommentText">
    <w:name w:val="annotation text"/>
    <w:basedOn w:val="Normal"/>
    <w:link w:val="CommentTextChar"/>
    <w:uiPriority w:val="99"/>
    <w:semiHidden/>
    <w:unhideWhenUsed/>
    <w:rsid w:val="00BC1594"/>
    <w:rPr>
      <w:sz w:val="20"/>
    </w:rPr>
  </w:style>
  <w:style w:type="character" w:customStyle="1" w:styleId="CommentTextChar">
    <w:name w:val="Comment Text Char"/>
    <w:basedOn w:val="DefaultParagraphFont"/>
    <w:link w:val="CommentText"/>
    <w:uiPriority w:val="99"/>
    <w:semiHidden/>
    <w:rsid w:val="00BC1594"/>
    <w:rPr>
      <w:rFonts w:ascii="Arial" w:eastAsia="Times New Roman" w:hAnsi="Arial" w:cs="Times New Roman"/>
      <w:b/>
      <w:sz w:val="20"/>
      <w:szCs w:val="20"/>
      <w:lang w:val="en-US"/>
    </w:rPr>
  </w:style>
  <w:style w:type="paragraph" w:styleId="CommentSubject">
    <w:name w:val="annotation subject"/>
    <w:basedOn w:val="CommentText"/>
    <w:next w:val="CommentText"/>
    <w:link w:val="CommentSubjectChar"/>
    <w:uiPriority w:val="99"/>
    <w:semiHidden/>
    <w:unhideWhenUsed/>
    <w:rsid w:val="00BC1594"/>
    <w:rPr>
      <w:bCs/>
    </w:rPr>
  </w:style>
  <w:style w:type="character" w:customStyle="1" w:styleId="CommentSubjectChar">
    <w:name w:val="Comment Subject Char"/>
    <w:basedOn w:val="CommentTextChar"/>
    <w:link w:val="CommentSubject"/>
    <w:uiPriority w:val="99"/>
    <w:semiHidden/>
    <w:rsid w:val="00BC1594"/>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BC1594"/>
    <w:rPr>
      <w:rFonts w:ascii="Tahoma" w:hAnsi="Tahoma" w:cs="Tahoma"/>
      <w:sz w:val="16"/>
      <w:szCs w:val="16"/>
    </w:rPr>
  </w:style>
  <w:style w:type="character" w:customStyle="1" w:styleId="BalloonTextChar">
    <w:name w:val="Balloon Text Char"/>
    <w:basedOn w:val="DefaultParagraphFont"/>
    <w:link w:val="BalloonText"/>
    <w:uiPriority w:val="99"/>
    <w:semiHidden/>
    <w:rsid w:val="00BC1594"/>
    <w:rPr>
      <w:rFonts w:ascii="Tahoma" w:eastAsia="Times New Roman" w:hAnsi="Tahoma" w:cs="Tahoma"/>
      <w:b/>
      <w:sz w:val="16"/>
      <w:szCs w:val="16"/>
      <w:lang w:val="en-US"/>
    </w:rPr>
  </w:style>
  <w:style w:type="paragraph" w:styleId="NoSpacing">
    <w:name w:val="No Spacing"/>
    <w:link w:val="NoSpacingChar"/>
    <w:uiPriority w:val="1"/>
    <w:qFormat/>
    <w:rsid w:val="00A93B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3B5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lihullcarers.org/jobs-volunteering/training-developmen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co.uk/url?sa=i&amp;rct=j&amp;q=&amp;esrc=s&amp;source=images&amp;cd=&amp;cad=rja&amp;uact=8&amp;ved=0ahUKEwiHyO6IsMHOAhXK1xoKHa4LDRkQjRwIBw&amp;url=http://www.google.co.uk/url?sa%3Di%26rct%3Dj%26q%3D%26esrc%3Ds%26source%3Dimages%26cd%3D%26cad%3Drja%26uact%3D8%26ved%3D0ahUKEwiHyO6IsMHOAhXK1xoKHa4LDRkQjRwIBw%26url%3Dhttp%3A%2F%2Fquotesgram.com%2Ffun-educational-quotes%2F%26psig%3DAFQjCNHT-ISXKTP2qEDKf2o0iJIicca3pg%26ust%3D1471280202380678&amp;psig=AFQjCNHT-ISXKTP2qEDKf2o0iJIicca3pg&amp;ust=1471280202380678"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975828-2BB8-4AB3-BDD0-DB00DFC6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Schools Reorganisation POLICY</vt:lpstr>
    </vt:vector>
  </TitlesOfParts>
  <Company>Telford &amp; Wrekin Council</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Care POLICY</dc:title>
  <dc:subject/>
  <dc:creator>permaha</dc:creator>
  <cp:lastModifiedBy>Abdulla, Sarah</cp:lastModifiedBy>
  <cp:revision>2</cp:revision>
  <cp:lastPrinted>2014-03-12T08:53:00Z</cp:lastPrinted>
  <dcterms:created xsi:type="dcterms:W3CDTF">2025-11-05T14:45:00Z</dcterms:created>
  <dcterms:modified xsi:type="dcterms:W3CDTF">2025-11-05T14:45:00Z</dcterms:modified>
</cp:coreProperties>
</file>