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63434491"/>
        <w:docPartObj>
          <w:docPartGallery w:val="Cover Pages"/>
          <w:docPartUnique/>
        </w:docPartObj>
      </w:sdtPr>
      <w:sdtEndPr/>
      <w:sdtContent>
        <w:p w14:paraId="2D77FD1E" w14:textId="77777777" w:rsidR="00BB3A53" w:rsidRDefault="00111F48" w:rsidP="00111F48">
          <w:r>
            <w:rPr>
              <w:rFonts w:ascii="Comic Sans MS" w:hAnsi="Comic Sans MS"/>
              <w:b/>
              <w:noProof/>
              <w:lang w:eastAsia="en-GB"/>
            </w:rPr>
            <w:drawing>
              <wp:inline distT="0" distB="0" distL="0" distR="0" wp14:anchorId="3287767A" wp14:editId="11D8E87C">
                <wp:extent cx="1511300" cy="1511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inline>
            </w:drawing>
          </w:r>
          <w:r w:rsidR="00BB3A53">
            <w:rPr>
              <w:noProof/>
              <w:lang w:eastAsia="en-GB"/>
            </w:rPr>
            <mc:AlternateContent>
              <mc:Choice Requires="wps">
                <w:drawing>
                  <wp:anchor distT="0" distB="0" distL="114300" distR="114300" simplePos="0" relativeHeight="251664384" behindDoc="0" locked="0" layoutInCell="0" allowOverlap="1" wp14:anchorId="495B9F6F" wp14:editId="5B003C9D">
                    <wp:simplePos x="0" y="0"/>
                    <wp:positionH relativeFrom="page">
                      <wp:posOffset>0</wp:posOffset>
                    </wp:positionH>
                    <wp:positionV relativeFrom="page">
                      <wp:posOffset>2673350</wp:posOffset>
                    </wp:positionV>
                    <wp:extent cx="6970395" cy="640080"/>
                    <wp:effectExtent l="0" t="0" r="15875" b="2667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002060"/>
                            </a:solidFill>
                            <a:ln w="19050">
                              <a:solidFill>
                                <a:srgbClr val="002060"/>
                              </a:solidFill>
                              <a:miter lim="800000"/>
                              <a:headEnd/>
                              <a:tailEnd/>
                            </a:ln>
                          </wps:spPr>
                          <wps:txbx>
                            <w:txbxContent>
                              <w:sdt>
                                <w:sdtPr>
                                  <w:rPr>
                                    <w:rFonts w:ascii="NTFPreCursivef" w:hAnsi="NTFPreCursivef"/>
                                    <w:color w:val="FFFFFF" w:themeColor="background1"/>
                                    <w:sz w:val="72"/>
                                    <w:szCs w:val="72"/>
                                  </w:rPr>
                                  <w:alias w:val="Title"/>
                                  <w:id w:val="1504165835"/>
                                  <w:dataBinding w:prefixMappings="xmlns:ns0='http://schemas.openxmlformats.org/package/2006/metadata/core-properties' xmlns:ns1='http://purl.org/dc/elements/1.1/'" w:xpath="/ns0:coreProperties[1]/ns1:title[1]" w:storeItemID="{6C3C8BC8-F283-45AE-878A-BAB7291924A1}"/>
                                  <w:text/>
                                </w:sdtPr>
                                <w:sdtEndPr/>
                                <w:sdtContent>
                                  <w:p w14:paraId="790825B5" w14:textId="77777777" w:rsidR="00BB3A53" w:rsidRPr="00BB3A53" w:rsidRDefault="00BB3A53" w:rsidP="00BB3A53">
                                    <w:pPr>
                                      <w:pStyle w:val="NoSpacing"/>
                                      <w:jc w:val="right"/>
                                      <w:rPr>
                                        <w:rFonts w:ascii="NTFPreCursivef" w:hAnsi="NTFPreCursivef"/>
                                        <w:color w:val="FFFFFF" w:themeColor="background1"/>
                                        <w:sz w:val="72"/>
                                        <w:szCs w:val="72"/>
                                      </w:rPr>
                                    </w:pPr>
                                    <w:r>
                                      <w:rPr>
                                        <w:rFonts w:ascii="NTFPreCursivef" w:hAnsi="NTFPreCursivef"/>
                                        <w:color w:val="FFFFFF" w:themeColor="background1"/>
                                        <w:sz w:val="72"/>
                                        <w:szCs w:val="72"/>
                                      </w:rPr>
                                      <w:t>Teagues Bridge Primary School</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95B9F6F" id="Rectangle 16" o:spid="_x0000_s1026" style="position:absolute;margin-left:0;margin-top:210.5pt;width:548.85pt;height:50.4pt;z-index:251664384;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" o:allowincell="f" fillcolor="#002060" strokecolor="#002060" strokeweight="1.5pt">
                    <v:textbox style="mso-fit-shape-to-text:t" inset="14.4pt,,14.4pt">
                      <w:txbxContent>
                        <w:sdt>
                          <w:sdtPr>
                            <w:rPr>
                              <w:rFonts w:ascii="NTFPreCursivef" w:hAnsi="NTFPreCursivef"/>
                              <w:color w:val="FFFFFF" w:themeColor="background1"/>
                              <w:sz w:val="72"/>
                              <w:szCs w:val="72"/>
                            </w:rPr>
                            <w:alias w:val="Title"/>
                            <w:id w:val="1504165835"/>
                            <w:dataBinding w:prefixMappings="xmlns:ns0='http://schemas.openxmlformats.org/package/2006/metadata/core-properties' xmlns:ns1='http://purl.org/dc/elements/1.1/'" w:xpath="/ns0:coreProperties[1]/ns1:title[1]" w:storeItemID="{6C3C8BC8-F283-45AE-878A-BAB7291924A1}"/>
                            <w:text/>
                          </w:sdtPr>
                          <w:sdtEndPr/>
                          <w:sdtContent>
                            <w:p w14:paraId="790825B5" w14:textId="77777777" w:rsidR="00BB3A53" w:rsidRPr="00BB3A53" w:rsidRDefault="00BB3A53" w:rsidP="00BB3A53">
                              <w:pPr>
                                <w:pStyle w:val="NoSpacing"/>
                                <w:jc w:val="right"/>
                                <w:rPr>
                                  <w:rFonts w:ascii="NTFPreCursivef" w:hAnsi="NTFPreCursivef"/>
                                  <w:color w:val="FFFFFF" w:themeColor="background1"/>
                                  <w:sz w:val="72"/>
                                  <w:szCs w:val="72"/>
                                </w:rPr>
                              </w:pPr>
                              <w:r>
                                <w:rPr>
                                  <w:rFonts w:ascii="NTFPreCursivef" w:hAnsi="NTFPreCursivef"/>
                                  <w:color w:val="FFFFFF" w:themeColor="background1"/>
                                  <w:sz w:val="72"/>
                                  <w:szCs w:val="72"/>
                                </w:rPr>
                                <w:t>Teagues Bridge Primary School</w:t>
                              </w:r>
                            </w:p>
                          </w:sdtContent>
                        </w:sdt>
                      </w:txbxContent>
                    </v:textbox>
                    <w10:wrap anchorx="page" anchory="page"/>
                  </v:rect>
                </w:pict>
              </mc:Fallback>
            </mc:AlternateContent>
          </w:r>
          <w:r w:rsidR="00BB3A53">
            <w:rPr>
              <w:noProof/>
              <w:lang w:eastAsia="en-GB"/>
            </w:rPr>
            <mc:AlternateContent>
              <mc:Choice Requires="wpg">
                <w:drawing>
                  <wp:anchor distT="0" distB="0" distL="114300" distR="114300" simplePos="0" relativeHeight="251659264" behindDoc="0" locked="0" layoutInCell="1" allowOverlap="1" wp14:anchorId="33224454" wp14:editId="44A41691">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NTFPreCursivef" w:hAnsi="NTFPreCursivef"/>
                                      <w:color w:val="FFFFFF" w:themeColor="background1"/>
                                      <w:sz w:val="56"/>
                                      <w:szCs w:val="5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0FED1D2B" w14:textId="08DFFF4C" w:rsidR="00BB3A53" w:rsidRPr="00BB3A53" w:rsidRDefault="00104D14">
                                      <w:pPr>
                                        <w:pStyle w:val="NoSpacing"/>
                                        <w:rPr>
                                          <w:rFonts w:ascii="NTFPreCursivef" w:hAnsi="NTFPreCursivef"/>
                                          <w:color w:val="FFFFFF" w:themeColor="background1"/>
                                          <w:sz w:val="56"/>
                                          <w:szCs w:val="56"/>
                                        </w:rPr>
                                      </w:pPr>
                                      <w:r>
                                        <w:rPr>
                                          <w:rFonts w:ascii="NTFPreCursivef" w:hAnsi="NTFPreCursivef"/>
                                          <w:color w:val="FFFFFF" w:themeColor="background1"/>
                                          <w:sz w:val="56"/>
                                          <w:szCs w:val="56"/>
                                        </w:rPr>
                                        <w:t>202</w:t>
                                      </w:r>
                                      <w:r w:rsidR="00FB2B0A">
                                        <w:rPr>
                                          <w:rFonts w:ascii="NTFPreCursivef" w:hAnsi="NTFPreCursivef"/>
                                          <w:color w:val="FFFFFF" w:themeColor="background1"/>
                                          <w:sz w:val="56"/>
                                          <w:szCs w:val="56"/>
                                        </w:rPr>
                                        <w:t>5</w:t>
                                      </w:r>
                                      <w:r>
                                        <w:rPr>
                                          <w:rFonts w:ascii="NTFPreCursivef" w:hAnsi="NTFPreCursivef"/>
                                          <w:color w:val="FFFFFF" w:themeColor="background1"/>
                                          <w:sz w:val="56"/>
                                          <w:szCs w:val="56"/>
                                        </w:rPr>
                                        <w:t>-202</w:t>
                                      </w:r>
                                      <w:r w:rsidR="00FB2B0A">
                                        <w:rPr>
                                          <w:rFonts w:ascii="NTFPreCursivef" w:hAnsi="NTFPreCursivef"/>
                                          <w:color w:val="FFFFFF" w:themeColor="background1"/>
                                          <w:sz w:val="56"/>
                                          <w:szCs w:val="56"/>
                                        </w:rPr>
                                        <w:t>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E2E4330" w14:textId="77777777" w:rsidR="00BB3A53" w:rsidRDefault="00BB3A53">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3224454" id="Group 453" o:spid="_x0000_s1027"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HETAMAAIA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BT8QHETAMAAIAMAAAOAAAAAAAAAAAAAAAAAC4CAABk&#10;cnMvZTJvRG9jLnhtbFBLAQItABQABgAIAAAAIQANdl2G3QAAAAYBAAAPAAAAAAAAAAAAAAAAAKYF&#10;AABkcnMvZG93bnJldi54bWxQSwUGAAAAAAQABADzAAAAsAY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839dcc [1945]" stroked="f" strokecolor="white" strokeweight="1pt">
                      <v:fill r:id="rId7"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839dcc [1945]" stroked="f" strokecolor="#d8d8d8"/>
                    <v:rect id="Rectangle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NTFPreCursivef" w:hAnsi="NTFPreCursivef"/>
                                <w:color w:val="FFFFFF" w:themeColor="background1"/>
                                <w:sz w:val="56"/>
                                <w:szCs w:val="5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0FED1D2B" w14:textId="08DFFF4C" w:rsidR="00BB3A53" w:rsidRPr="00BB3A53" w:rsidRDefault="00104D14">
                                <w:pPr>
                                  <w:pStyle w:val="NoSpacing"/>
                                  <w:rPr>
                                    <w:rFonts w:ascii="NTFPreCursivef" w:hAnsi="NTFPreCursivef"/>
                                    <w:color w:val="FFFFFF" w:themeColor="background1"/>
                                    <w:sz w:val="56"/>
                                    <w:szCs w:val="56"/>
                                  </w:rPr>
                                </w:pPr>
                                <w:r>
                                  <w:rPr>
                                    <w:rFonts w:ascii="NTFPreCursivef" w:hAnsi="NTFPreCursivef"/>
                                    <w:color w:val="FFFFFF" w:themeColor="background1"/>
                                    <w:sz w:val="56"/>
                                    <w:szCs w:val="56"/>
                                  </w:rPr>
                                  <w:t>202</w:t>
                                </w:r>
                                <w:r w:rsidR="00FB2B0A">
                                  <w:rPr>
                                    <w:rFonts w:ascii="NTFPreCursivef" w:hAnsi="NTFPreCursivef"/>
                                    <w:color w:val="FFFFFF" w:themeColor="background1"/>
                                    <w:sz w:val="56"/>
                                    <w:szCs w:val="56"/>
                                  </w:rPr>
                                  <w:t>5</w:t>
                                </w:r>
                                <w:r>
                                  <w:rPr>
                                    <w:rFonts w:ascii="NTFPreCursivef" w:hAnsi="NTFPreCursivef"/>
                                    <w:color w:val="FFFFFF" w:themeColor="background1"/>
                                    <w:sz w:val="56"/>
                                    <w:szCs w:val="56"/>
                                  </w:rPr>
                                  <w:t>-202</w:t>
                                </w:r>
                                <w:r w:rsidR="00FB2B0A">
                                  <w:rPr>
                                    <w:rFonts w:ascii="NTFPreCursivef" w:hAnsi="NTFPreCursivef"/>
                                    <w:color w:val="FFFFFF" w:themeColor="background1"/>
                                    <w:sz w:val="56"/>
                                    <w:szCs w:val="56"/>
                                  </w:rPr>
                                  <w:t>6</w:t>
                                </w:r>
                              </w:p>
                            </w:sdtContent>
                          </w:sdt>
                        </w:txbxContent>
                      </v:textbox>
                    </v:rect>
                    <v:rect id="Rectangle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7E2E4330" w14:textId="77777777" w:rsidR="00BB3A53" w:rsidRDefault="00BB3A53">
                            <w:pPr>
                              <w:pStyle w:val="NoSpacing"/>
                              <w:spacing w:line="360" w:lineRule="auto"/>
                              <w:rPr>
                                <w:color w:val="FFFFFF" w:themeColor="background1"/>
                              </w:rPr>
                            </w:pPr>
                          </w:p>
                        </w:txbxContent>
                      </v:textbox>
                    </v:rect>
                    <w10:wrap anchorx="page" anchory="page"/>
                  </v:group>
                </w:pict>
              </mc:Fallback>
            </mc:AlternateContent>
          </w:r>
          <w:r w:rsidR="00BB3A53">
            <w:rPr>
              <w:noProof/>
              <w:lang w:eastAsia="en-GB"/>
            </w:rPr>
            <mc:AlternateContent>
              <mc:Choice Requires="wps">
                <w:drawing>
                  <wp:anchor distT="0" distB="0" distL="114300" distR="114300" simplePos="0" relativeHeight="251661312" behindDoc="0" locked="0" layoutInCell="0" allowOverlap="1" wp14:anchorId="6602A086" wp14:editId="0DD52B72">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15875" b="266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002060"/>
                            </a:solidFill>
                            <a:ln w="19050">
                              <a:solidFill>
                                <a:srgbClr val="002060"/>
                              </a:solidFill>
                              <a:miter lim="800000"/>
                              <a:headEnd/>
                              <a:tailEnd/>
                            </a:ln>
                          </wps:spPr>
                          <wps:txbx>
                            <w:txbxContent>
                              <w:sdt>
                                <w:sdtPr>
                                  <w:rPr>
                                    <w:rFonts w:ascii="NTFPreCursivef" w:hAnsi="NTFPreCursivef"/>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245D51DA" w14:textId="77777777" w:rsidR="00BB3A53" w:rsidRPr="00BB3A53" w:rsidRDefault="00BB3A53">
                                    <w:pPr>
                                      <w:pStyle w:val="NoSpacing"/>
                                      <w:jc w:val="right"/>
                                      <w:rPr>
                                        <w:rFonts w:ascii="NTFPreCursivef" w:hAnsi="NTFPreCursivef"/>
                                        <w:color w:val="FFFFFF" w:themeColor="background1"/>
                                        <w:sz w:val="72"/>
                                        <w:szCs w:val="72"/>
                                      </w:rPr>
                                    </w:pPr>
                                    <w:r>
                                      <w:rPr>
                                        <w:rFonts w:ascii="NTFPreCursivef" w:hAnsi="NTFPreCursivef"/>
                                        <w:color w:val="FFFFFF" w:themeColor="background1"/>
                                        <w:sz w:val="72"/>
                                        <w:szCs w:val="72"/>
                                      </w:rPr>
                                      <w:t>Teagues Bridge Primary School</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602A086" id="_x0000_s1032"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" o:allowincell="f" fillcolor="#002060" strokecolor="#002060" strokeweight="1.5pt">
                    <v:textbox style="mso-fit-shape-to-text:t" inset="14.4pt,,14.4pt">
                      <w:txbxContent>
                        <w:sdt>
                          <w:sdtPr>
                            <w:rPr>
                              <w:rFonts w:ascii="NTFPreCursivef" w:hAnsi="NTFPreCursivef"/>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245D51DA" w14:textId="77777777" w:rsidR="00BB3A53" w:rsidRPr="00BB3A53" w:rsidRDefault="00BB3A53">
                              <w:pPr>
                                <w:pStyle w:val="NoSpacing"/>
                                <w:jc w:val="right"/>
                                <w:rPr>
                                  <w:rFonts w:ascii="NTFPreCursivef" w:hAnsi="NTFPreCursivef"/>
                                  <w:color w:val="FFFFFF" w:themeColor="background1"/>
                                  <w:sz w:val="72"/>
                                  <w:szCs w:val="72"/>
                                </w:rPr>
                              </w:pPr>
                              <w:r>
                                <w:rPr>
                                  <w:rFonts w:ascii="NTFPreCursivef" w:hAnsi="NTFPreCursivef"/>
                                  <w:color w:val="FFFFFF" w:themeColor="background1"/>
                                  <w:sz w:val="72"/>
                                  <w:szCs w:val="72"/>
                                </w:rPr>
                                <w:t>Teagues Bridge Primary School</w:t>
                              </w:r>
                            </w:p>
                          </w:sdtContent>
                        </w:sdt>
                      </w:txbxContent>
                    </v:textbox>
                    <w10:wrap anchorx="page" anchory="page"/>
                  </v:rect>
                </w:pict>
              </mc:Fallback>
            </mc:AlternateContent>
          </w:r>
        </w:p>
        <w:p w14:paraId="6F36275C" w14:textId="0C7BCEC3" w:rsidR="00BB3A53" w:rsidRDefault="005B1170">
          <w:r w:rsidRPr="0025001B">
            <w:rPr>
              <w:noProof/>
            </w:rPr>
            <w:drawing>
              <wp:anchor distT="0" distB="0" distL="114300" distR="114300" simplePos="0" relativeHeight="251667456" behindDoc="0" locked="0" layoutInCell="1" allowOverlap="1" wp14:anchorId="3EFDB103" wp14:editId="02B3644F">
                <wp:simplePos x="0" y="0"/>
                <wp:positionH relativeFrom="margin">
                  <wp:posOffset>-450375</wp:posOffset>
                </wp:positionH>
                <wp:positionV relativeFrom="paragraph">
                  <wp:posOffset>1677225</wp:posOffset>
                </wp:positionV>
                <wp:extent cx="3862316" cy="3575685"/>
                <wp:effectExtent l="0" t="0" r="5080" b="5715"/>
                <wp:wrapNone/>
                <wp:docPr id="309" name="Picture 309" descr="A close-up of a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descr="A close-up of a hand&#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3865013" cy="3578182"/>
                        </a:xfrm>
                        <a:prstGeom prst="rect">
                          <a:avLst/>
                        </a:prstGeom>
                      </pic:spPr>
                    </pic:pic>
                  </a:graphicData>
                </a:graphic>
                <wp14:sizeRelH relativeFrom="margin">
                  <wp14:pctWidth>0</wp14:pctWidth>
                </wp14:sizeRelH>
                <wp14:sizeRelV relativeFrom="margin">
                  <wp14:pctHeight>0</wp14:pctHeight>
                </wp14:sizeRelV>
              </wp:anchor>
            </w:drawing>
          </w:r>
          <w:r w:rsidR="00BB3A53">
            <w:rPr>
              <w:noProof/>
              <w:lang w:eastAsia="en-GB"/>
            </w:rPr>
            <mc:AlternateContent>
              <mc:Choice Requires="wps">
                <w:drawing>
                  <wp:anchor distT="0" distB="0" distL="114300" distR="114300" simplePos="0" relativeHeight="251665408" behindDoc="0" locked="0" layoutInCell="1" allowOverlap="1" wp14:anchorId="3B5E5A77" wp14:editId="4919ED65">
                    <wp:simplePos x="0" y="0"/>
                    <wp:positionH relativeFrom="margin">
                      <wp:align>right</wp:align>
                    </wp:positionH>
                    <wp:positionV relativeFrom="paragraph">
                      <wp:posOffset>6473825</wp:posOffset>
                    </wp:positionV>
                    <wp:extent cx="5181600" cy="6223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81600" cy="62230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35D6C" w14:textId="1382A041" w:rsidR="00BB3A53" w:rsidRPr="00BB3A53" w:rsidRDefault="005B1170" w:rsidP="00BB3A53">
                                <w:pPr>
                                  <w:jc w:val="right"/>
                                  <w:rPr>
                                    <w:rFonts w:ascii="NTFPreCursivef" w:hAnsi="NTFPreCursivef"/>
                                    <w:color w:val="FFFFFF" w:themeColor="background1"/>
                                    <w:sz w:val="72"/>
                                    <w:szCs w:val="72"/>
                                  </w:rPr>
                                </w:pPr>
                                <w:r>
                                  <w:rPr>
                                    <w:rFonts w:ascii="NTFPreCursivef" w:hAnsi="NTFPreCursivef"/>
                                    <w:color w:val="FFFFFF" w:themeColor="background1"/>
                                    <w:sz w:val="72"/>
                                    <w:szCs w:val="72"/>
                                  </w:rPr>
                                  <w:t>Art</w:t>
                                </w:r>
                                <w:r w:rsidR="00BB3A53" w:rsidRPr="00BB3A53">
                                  <w:rPr>
                                    <w:rFonts w:ascii="NTFPreCursivef" w:hAnsi="NTFPreCursivef"/>
                                    <w:color w:val="FFFFFF" w:themeColor="background1"/>
                                    <w:sz w:val="72"/>
                                    <w:szCs w:val="72"/>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E5A77" id="_x0000_t202" coordsize="21600,21600" o:spt="202" path="m,l,21600r21600,l21600,xe">
                    <v:stroke joinstyle="miter"/>
                    <v:path gradientshapeok="t" o:connecttype="rect"/>
                  </v:shapetype>
                  <v:shape id="Text Box 3" o:spid="_x0000_s1033" type="#_x0000_t202" style="position:absolute;margin-left:356.8pt;margin-top:509.75pt;width:408pt;height: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" fillcolor="#002060" stroked="f" strokeweight=".5pt">
                    <v:textbox>
                      <w:txbxContent>
                        <w:p w14:paraId="19E35D6C" w14:textId="1382A041" w:rsidR="00BB3A53" w:rsidRPr="00BB3A53" w:rsidRDefault="005B1170" w:rsidP="00BB3A53">
                          <w:pPr>
                            <w:jc w:val="right"/>
                            <w:rPr>
                              <w:rFonts w:ascii="NTFPreCursivef" w:hAnsi="NTFPreCursivef"/>
                              <w:color w:val="FFFFFF" w:themeColor="background1"/>
                              <w:sz w:val="72"/>
                              <w:szCs w:val="72"/>
                            </w:rPr>
                          </w:pPr>
                          <w:r>
                            <w:rPr>
                              <w:rFonts w:ascii="NTFPreCursivef" w:hAnsi="NTFPreCursivef"/>
                              <w:color w:val="FFFFFF" w:themeColor="background1"/>
                              <w:sz w:val="72"/>
                              <w:szCs w:val="72"/>
                            </w:rPr>
                            <w:t>Art</w:t>
                          </w:r>
                          <w:r w:rsidR="00BB3A53" w:rsidRPr="00BB3A53">
                            <w:rPr>
                              <w:rFonts w:ascii="NTFPreCursivef" w:hAnsi="NTFPreCursivef"/>
                              <w:color w:val="FFFFFF" w:themeColor="background1"/>
                              <w:sz w:val="72"/>
                              <w:szCs w:val="72"/>
                            </w:rPr>
                            <w:t xml:space="preserve"> Policy</w:t>
                          </w:r>
                        </w:p>
                      </w:txbxContent>
                    </v:textbox>
                    <w10:wrap anchorx="margin"/>
                  </v:shape>
                </w:pict>
              </mc:Fallback>
            </mc:AlternateContent>
          </w:r>
          <w:r w:rsidR="00BB3A53">
            <w:rPr>
              <w:noProof/>
              <w:lang w:eastAsia="en-GB"/>
            </w:rPr>
            <mc:AlternateContent>
              <mc:Choice Requires="wps">
                <w:drawing>
                  <wp:anchor distT="0" distB="0" distL="114300" distR="114300" simplePos="0" relativeHeight="251662336" behindDoc="0" locked="0" layoutInCell="1" allowOverlap="1" wp14:anchorId="6FDAF404" wp14:editId="3DD03EDB">
                    <wp:simplePos x="0" y="0"/>
                    <wp:positionH relativeFrom="page">
                      <wp:align>left</wp:align>
                    </wp:positionH>
                    <wp:positionV relativeFrom="paragraph">
                      <wp:posOffset>6429375</wp:posOffset>
                    </wp:positionV>
                    <wp:extent cx="6864350" cy="7937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6864350" cy="79375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3A947" id="Rectangle 1" o:spid="_x0000_s1026" style="position:absolute;margin-left:0;margin-top:506.25pt;width:540.5pt;height:6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" fillcolor="#002060" strokecolor="#002060" strokeweight="1.75pt">
                    <v:stroke endcap="round"/>
                    <w10:wrap anchorx="page"/>
                  </v:rect>
                </w:pict>
              </mc:Fallback>
            </mc:AlternateContent>
          </w:r>
          <w:r w:rsidR="00BB3A53">
            <w:br w:type="page"/>
          </w:r>
        </w:p>
      </w:sdtContent>
    </w:sdt>
    <w:tbl>
      <w:tblPr>
        <w:tblpPr w:leftFromText="180" w:rightFromText="180" w:vertAnchor="text" w:horzAnchor="margin" w:tblpXSpec="center" w:tblpY="2268"/>
        <w:tblW w:w="0" w:type="auto"/>
        <w:tblCellMar>
          <w:left w:w="0" w:type="dxa"/>
          <w:right w:w="0" w:type="dxa"/>
        </w:tblCellMar>
        <w:tblLook w:val="04A0" w:firstRow="1" w:lastRow="0" w:firstColumn="1" w:lastColumn="0" w:noHBand="0" w:noVBand="1"/>
      </w:tblPr>
      <w:tblGrid>
        <w:gridCol w:w="2398"/>
        <w:gridCol w:w="2695"/>
      </w:tblGrid>
      <w:tr w:rsidR="0000140D" w14:paraId="6776A4A8" w14:textId="77777777" w:rsidTr="005B1170">
        <w:tc>
          <w:tcPr>
            <w:tcW w:w="2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90EEDC" w14:textId="77777777" w:rsidR="0000140D" w:rsidRDefault="0000140D" w:rsidP="0000140D">
            <w:pPr>
              <w:spacing w:after="0" w:line="240" w:lineRule="auto"/>
              <w:rPr>
                <w:rFonts w:ascii="NTFPreCursive" w:hAnsi="NTFPreCursive"/>
                <w:sz w:val="24"/>
                <w:szCs w:val="24"/>
                <w:lang w:eastAsia="en-GB"/>
              </w:rPr>
            </w:pPr>
            <w:r>
              <w:rPr>
                <w:rFonts w:ascii="NTFPreCursive" w:hAnsi="NTFPreCursive"/>
                <w:sz w:val="24"/>
                <w:szCs w:val="24"/>
                <w:lang w:eastAsia="en-GB"/>
              </w:rPr>
              <w:lastRenderedPageBreak/>
              <w:t>Written on:</w:t>
            </w:r>
          </w:p>
        </w:tc>
        <w:tc>
          <w:tcPr>
            <w:tcW w:w="2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2819E7" w14:textId="1749FB41" w:rsidR="0000140D" w:rsidRDefault="005B1170" w:rsidP="0000140D">
            <w:pPr>
              <w:spacing w:after="0" w:line="240" w:lineRule="auto"/>
              <w:rPr>
                <w:rFonts w:ascii="NTFPreCursive" w:hAnsi="NTFPreCursive"/>
                <w:sz w:val="24"/>
                <w:szCs w:val="24"/>
                <w:lang w:eastAsia="en-GB"/>
              </w:rPr>
            </w:pPr>
            <w:r>
              <w:rPr>
                <w:rFonts w:ascii="NTFPreCursive" w:hAnsi="NTFPreCursive"/>
                <w:sz w:val="24"/>
                <w:szCs w:val="24"/>
                <w:lang w:eastAsia="en-GB"/>
              </w:rPr>
              <w:t>12</w:t>
            </w:r>
            <w:r w:rsidRPr="005B1170">
              <w:rPr>
                <w:rFonts w:ascii="NTFPreCursive" w:hAnsi="NTFPreCursive"/>
                <w:sz w:val="24"/>
                <w:szCs w:val="24"/>
                <w:vertAlign w:val="superscript"/>
                <w:lang w:eastAsia="en-GB"/>
              </w:rPr>
              <w:t>th</w:t>
            </w:r>
            <w:r>
              <w:rPr>
                <w:rFonts w:ascii="NTFPreCursive" w:hAnsi="NTFPreCursive"/>
                <w:sz w:val="24"/>
                <w:szCs w:val="24"/>
                <w:lang w:eastAsia="en-GB"/>
              </w:rPr>
              <w:t xml:space="preserve"> October 2021</w:t>
            </w:r>
            <w:r w:rsidR="0000140D">
              <w:rPr>
                <w:rFonts w:ascii="NTFPreCursive" w:hAnsi="NTFPreCursive"/>
                <w:sz w:val="24"/>
                <w:szCs w:val="24"/>
                <w:lang w:eastAsia="en-GB"/>
              </w:rPr>
              <w:t xml:space="preserve"> </w:t>
            </w:r>
          </w:p>
        </w:tc>
      </w:tr>
      <w:tr w:rsidR="0000140D" w14:paraId="31737C13" w14:textId="77777777" w:rsidTr="005B1170">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7B6E5" w14:textId="11AF5A80" w:rsidR="0000140D" w:rsidRDefault="0000140D" w:rsidP="0000140D">
            <w:pPr>
              <w:spacing w:after="0" w:line="240" w:lineRule="auto"/>
              <w:rPr>
                <w:rFonts w:ascii="NTFPreCursive" w:hAnsi="NTFPreCursive"/>
                <w:sz w:val="24"/>
                <w:szCs w:val="24"/>
                <w:lang w:eastAsia="en-GB"/>
              </w:rPr>
            </w:pPr>
            <w:r>
              <w:rPr>
                <w:rFonts w:ascii="NTFPreCursive" w:hAnsi="NTFPreCursive"/>
                <w:sz w:val="24"/>
                <w:szCs w:val="24"/>
                <w:lang w:eastAsia="en-GB"/>
              </w:rPr>
              <w:t>Review</w:t>
            </w:r>
            <w:r w:rsidR="00104D14">
              <w:rPr>
                <w:rFonts w:ascii="NTFPreCursive" w:hAnsi="NTFPreCursive"/>
                <w:sz w:val="24"/>
                <w:szCs w:val="24"/>
                <w:lang w:eastAsia="en-GB"/>
              </w:rPr>
              <w:t>ed</w:t>
            </w:r>
            <w:r>
              <w:rPr>
                <w:rFonts w:ascii="NTFPreCursive" w:hAnsi="NTFPreCursive"/>
                <w:sz w:val="24"/>
                <w:szCs w:val="24"/>
                <w:lang w:eastAsia="en-GB"/>
              </w:rPr>
              <w:t xml:space="preserve"> on:</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50503E51" w14:textId="20A4356A" w:rsidR="0000140D" w:rsidRDefault="005B1170" w:rsidP="0000140D">
            <w:pPr>
              <w:spacing w:after="0" w:line="240" w:lineRule="auto"/>
              <w:rPr>
                <w:rFonts w:ascii="NTFPreCursive" w:hAnsi="NTFPreCursive"/>
                <w:sz w:val="24"/>
                <w:szCs w:val="24"/>
                <w:lang w:eastAsia="en-GB"/>
              </w:rPr>
            </w:pPr>
            <w:r>
              <w:rPr>
                <w:rFonts w:ascii="NTFPreCursive" w:hAnsi="NTFPreCursive"/>
                <w:sz w:val="24"/>
                <w:szCs w:val="24"/>
                <w:lang w:eastAsia="en-GB"/>
              </w:rPr>
              <w:t>12</w:t>
            </w:r>
            <w:r w:rsidRPr="005B1170">
              <w:rPr>
                <w:rFonts w:ascii="NTFPreCursive" w:hAnsi="NTFPreCursive"/>
                <w:sz w:val="24"/>
                <w:szCs w:val="24"/>
                <w:vertAlign w:val="superscript"/>
                <w:lang w:eastAsia="en-GB"/>
              </w:rPr>
              <w:t>th</w:t>
            </w:r>
            <w:r>
              <w:rPr>
                <w:rFonts w:ascii="NTFPreCursive" w:hAnsi="NTFPreCursive"/>
                <w:sz w:val="24"/>
                <w:szCs w:val="24"/>
                <w:lang w:eastAsia="en-GB"/>
              </w:rPr>
              <w:t xml:space="preserve"> October 202</w:t>
            </w:r>
            <w:r w:rsidR="00FB2B0A">
              <w:rPr>
                <w:rFonts w:ascii="NTFPreCursive" w:hAnsi="NTFPreCursive"/>
                <w:sz w:val="24"/>
                <w:szCs w:val="24"/>
                <w:lang w:eastAsia="en-GB"/>
              </w:rPr>
              <w:t>5</w:t>
            </w:r>
          </w:p>
        </w:tc>
      </w:tr>
      <w:tr w:rsidR="00104D14" w14:paraId="6D65577D" w14:textId="77777777" w:rsidTr="005B1170">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FEFCD6" w14:textId="70EE0A64" w:rsidR="00104D14" w:rsidRDefault="00104D14" w:rsidP="0000140D">
            <w:pPr>
              <w:spacing w:after="0" w:line="240" w:lineRule="auto"/>
              <w:rPr>
                <w:rFonts w:ascii="NTFPreCursive" w:hAnsi="NTFPreCursive"/>
                <w:sz w:val="24"/>
                <w:szCs w:val="24"/>
                <w:lang w:eastAsia="en-GB"/>
              </w:rPr>
            </w:pPr>
            <w:r>
              <w:rPr>
                <w:rFonts w:ascii="NTFPreCursive" w:hAnsi="NTFPreCursive"/>
                <w:sz w:val="24"/>
                <w:szCs w:val="24"/>
                <w:lang w:eastAsia="en-GB"/>
              </w:rPr>
              <w:t xml:space="preserve">Next review: </w:t>
            </w:r>
          </w:p>
        </w:tc>
        <w:tc>
          <w:tcPr>
            <w:tcW w:w="2695" w:type="dxa"/>
            <w:tcBorders>
              <w:top w:val="nil"/>
              <w:left w:val="nil"/>
              <w:bottom w:val="single" w:sz="8" w:space="0" w:color="auto"/>
              <w:right w:val="single" w:sz="8" w:space="0" w:color="auto"/>
            </w:tcBorders>
            <w:tcMar>
              <w:top w:w="0" w:type="dxa"/>
              <w:left w:w="108" w:type="dxa"/>
              <w:bottom w:w="0" w:type="dxa"/>
              <w:right w:w="108" w:type="dxa"/>
            </w:tcMar>
          </w:tcPr>
          <w:p w14:paraId="48367CFA" w14:textId="1ACCA732" w:rsidR="00104D14" w:rsidRDefault="00104D14" w:rsidP="0000140D">
            <w:pPr>
              <w:spacing w:after="0" w:line="240" w:lineRule="auto"/>
              <w:rPr>
                <w:rFonts w:ascii="NTFPreCursive" w:hAnsi="NTFPreCursive"/>
                <w:sz w:val="24"/>
                <w:szCs w:val="24"/>
                <w:lang w:eastAsia="en-GB"/>
              </w:rPr>
            </w:pPr>
            <w:r>
              <w:rPr>
                <w:rFonts w:ascii="NTFPreCursive" w:hAnsi="NTFPreCursive"/>
                <w:sz w:val="24"/>
                <w:szCs w:val="24"/>
                <w:lang w:eastAsia="en-GB"/>
              </w:rPr>
              <w:t>October 202</w:t>
            </w:r>
            <w:r w:rsidR="00FB2B0A">
              <w:rPr>
                <w:rFonts w:ascii="NTFPreCursive" w:hAnsi="NTFPreCursive"/>
                <w:sz w:val="24"/>
                <w:szCs w:val="24"/>
                <w:lang w:eastAsia="en-GB"/>
              </w:rPr>
              <w:t>6</w:t>
            </w:r>
          </w:p>
        </w:tc>
      </w:tr>
      <w:tr w:rsidR="0000140D" w14:paraId="3069D877" w14:textId="77777777" w:rsidTr="005B1170">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BA5CB" w14:textId="77777777" w:rsidR="0000140D" w:rsidRDefault="0000140D" w:rsidP="0000140D">
            <w:pPr>
              <w:spacing w:after="0" w:line="240" w:lineRule="auto"/>
              <w:rPr>
                <w:rFonts w:ascii="NTFPreCursive" w:hAnsi="NTFPreCursive"/>
                <w:sz w:val="24"/>
                <w:szCs w:val="24"/>
                <w:lang w:eastAsia="en-GB"/>
              </w:rPr>
            </w:pPr>
            <w:r>
              <w:rPr>
                <w:rFonts w:ascii="NTFPreCursive" w:hAnsi="NTFPreCursive"/>
                <w:sz w:val="24"/>
                <w:szCs w:val="24"/>
                <w:lang w:eastAsia="en-GB"/>
              </w:rPr>
              <w:t>Staff Responsibility</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5AC41BC2" w14:textId="56325584" w:rsidR="0000140D" w:rsidRDefault="00FB2B0A" w:rsidP="0000140D">
            <w:pPr>
              <w:spacing w:after="0" w:line="240" w:lineRule="auto"/>
              <w:rPr>
                <w:rFonts w:ascii="NTFPreCursive" w:hAnsi="NTFPreCursive"/>
                <w:sz w:val="24"/>
                <w:szCs w:val="24"/>
                <w:lang w:eastAsia="en-GB"/>
              </w:rPr>
            </w:pPr>
            <w:r>
              <w:rPr>
                <w:rFonts w:ascii="NTFPreCursive" w:hAnsi="NTFPreCursive"/>
                <w:sz w:val="24"/>
                <w:szCs w:val="24"/>
                <w:lang w:eastAsia="en-GB"/>
              </w:rPr>
              <w:t xml:space="preserve">Jo Fowler &amp; </w:t>
            </w:r>
            <w:r w:rsidR="005B1170">
              <w:rPr>
                <w:rFonts w:ascii="NTFPreCursive" w:hAnsi="NTFPreCursive"/>
                <w:sz w:val="24"/>
                <w:szCs w:val="24"/>
                <w:lang w:eastAsia="en-GB"/>
              </w:rPr>
              <w:t xml:space="preserve">Katherine </w:t>
            </w:r>
            <w:r w:rsidR="005311B8">
              <w:rPr>
                <w:rFonts w:ascii="NTFPreCursive" w:hAnsi="NTFPreCursive"/>
                <w:sz w:val="24"/>
                <w:szCs w:val="24"/>
                <w:lang w:eastAsia="en-GB"/>
              </w:rPr>
              <w:t>Muir</w:t>
            </w:r>
            <w:r w:rsidR="0000140D">
              <w:rPr>
                <w:rFonts w:ascii="NTFPreCursive" w:hAnsi="NTFPreCursive"/>
                <w:sz w:val="24"/>
                <w:szCs w:val="24"/>
                <w:lang w:eastAsia="en-GB"/>
              </w:rPr>
              <w:t xml:space="preserve"> </w:t>
            </w:r>
          </w:p>
        </w:tc>
      </w:tr>
      <w:tr w:rsidR="0000140D" w14:paraId="154E0B10" w14:textId="77777777" w:rsidTr="005B1170">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211CA" w14:textId="77777777" w:rsidR="0000140D" w:rsidRDefault="0000140D" w:rsidP="0000140D">
            <w:pPr>
              <w:spacing w:after="0" w:line="240" w:lineRule="auto"/>
              <w:rPr>
                <w:rFonts w:ascii="NTFPreCursive" w:hAnsi="NTFPreCursive"/>
                <w:sz w:val="24"/>
                <w:szCs w:val="24"/>
                <w:lang w:eastAsia="en-GB"/>
              </w:rPr>
            </w:pPr>
            <w:r>
              <w:rPr>
                <w:rFonts w:ascii="NTFPreCursive" w:hAnsi="NTFPreCursive"/>
                <w:sz w:val="24"/>
                <w:szCs w:val="24"/>
                <w:lang w:eastAsia="en-GB"/>
              </w:rPr>
              <w:t>Governor responsibility</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4F9153F0" w14:textId="1C7C9EA0" w:rsidR="0000140D" w:rsidRDefault="005311B8" w:rsidP="0000140D">
            <w:pPr>
              <w:spacing w:after="0" w:line="240" w:lineRule="auto"/>
              <w:rPr>
                <w:rFonts w:ascii="NTFPreCursive" w:hAnsi="NTFPreCursive"/>
                <w:sz w:val="24"/>
                <w:szCs w:val="24"/>
                <w:lang w:eastAsia="en-GB"/>
              </w:rPr>
            </w:pPr>
            <w:r>
              <w:rPr>
                <w:rFonts w:ascii="NTFPreCursive" w:hAnsi="NTFPreCursive"/>
                <w:sz w:val="24"/>
                <w:szCs w:val="24"/>
                <w:lang w:eastAsia="en-GB"/>
              </w:rPr>
              <w:t xml:space="preserve">Drew White </w:t>
            </w:r>
          </w:p>
        </w:tc>
      </w:tr>
      <w:tr w:rsidR="0000140D" w14:paraId="31F51F51" w14:textId="77777777" w:rsidTr="005B1170">
        <w:trPr>
          <w:trHeight w:val="396"/>
        </w:trPr>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B155D" w14:textId="77777777" w:rsidR="0000140D" w:rsidRDefault="0000140D" w:rsidP="0000140D">
            <w:pPr>
              <w:spacing w:after="0" w:line="240" w:lineRule="auto"/>
              <w:rPr>
                <w:rFonts w:ascii="NTFPreCursive" w:hAnsi="NTFPreCursive"/>
                <w:sz w:val="24"/>
                <w:szCs w:val="24"/>
                <w:lang w:eastAsia="en-GB"/>
              </w:rPr>
            </w:pPr>
            <w:r>
              <w:rPr>
                <w:rFonts w:ascii="NTFPreCursive" w:hAnsi="NTFPreCursive"/>
                <w:sz w:val="24"/>
                <w:szCs w:val="24"/>
                <w:lang w:eastAsia="en-GB"/>
              </w:rPr>
              <w:t>Signed by Chair</w:t>
            </w:r>
          </w:p>
        </w:tc>
        <w:tc>
          <w:tcPr>
            <w:tcW w:w="2695" w:type="dxa"/>
            <w:tcBorders>
              <w:top w:val="nil"/>
              <w:left w:val="nil"/>
              <w:bottom w:val="single" w:sz="8" w:space="0" w:color="auto"/>
              <w:right w:val="single" w:sz="8" w:space="0" w:color="auto"/>
            </w:tcBorders>
            <w:tcMar>
              <w:top w:w="0" w:type="dxa"/>
              <w:left w:w="108" w:type="dxa"/>
              <w:bottom w:w="0" w:type="dxa"/>
              <w:right w:w="108" w:type="dxa"/>
            </w:tcMar>
          </w:tcPr>
          <w:p w14:paraId="3A3F8599" w14:textId="77777777" w:rsidR="0000140D" w:rsidRDefault="0000140D" w:rsidP="0000140D">
            <w:pPr>
              <w:spacing w:after="0" w:line="240" w:lineRule="auto"/>
              <w:rPr>
                <w:rFonts w:ascii="NTFPreCursive" w:hAnsi="NTFPreCursive"/>
                <w:sz w:val="24"/>
                <w:szCs w:val="24"/>
                <w:lang w:eastAsia="en-GB"/>
              </w:rPr>
            </w:pPr>
          </w:p>
        </w:tc>
      </w:tr>
    </w:tbl>
    <w:p w14:paraId="23BF2D03" w14:textId="77777777" w:rsidR="0000140D" w:rsidRDefault="0000140D" w:rsidP="0000140D">
      <w:pPr>
        <w:jc w:val="center"/>
        <w:rPr>
          <w:rFonts w:ascii="NTFPreCursive" w:hAnsi="NTFPreCursive"/>
          <w:sz w:val="36"/>
          <w:u w:val="single"/>
        </w:rPr>
      </w:pPr>
      <w:r>
        <w:rPr>
          <w:rFonts w:ascii="NTFPreCursive" w:hAnsi="NTFPreCursive"/>
          <w:sz w:val="36"/>
          <w:u w:val="single"/>
        </w:rPr>
        <w:t>Teagues Bridge Primary School</w:t>
      </w:r>
    </w:p>
    <w:p w14:paraId="782E839C" w14:textId="6973AB6B" w:rsidR="0000140D" w:rsidRDefault="005B1170" w:rsidP="0000140D">
      <w:pPr>
        <w:jc w:val="center"/>
        <w:rPr>
          <w:rFonts w:ascii="NTFPreCursive" w:hAnsi="NTFPreCursive"/>
          <w:sz w:val="36"/>
          <w:u w:val="single"/>
        </w:rPr>
      </w:pPr>
      <w:r>
        <w:rPr>
          <w:rFonts w:ascii="NTFPreCursive" w:hAnsi="NTFPreCursive"/>
          <w:sz w:val="36"/>
          <w:u w:val="single"/>
        </w:rPr>
        <w:t>Art</w:t>
      </w:r>
      <w:r w:rsidR="0000140D">
        <w:rPr>
          <w:rFonts w:ascii="NTFPreCursive" w:hAnsi="NTFPreCursive"/>
          <w:sz w:val="36"/>
          <w:u w:val="single"/>
        </w:rPr>
        <w:t xml:space="preserve"> Policy</w:t>
      </w:r>
    </w:p>
    <w:p w14:paraId="4B8E18D1" w14:textId="60C2ECD0" w:rsidR="0000140D" w:rsidRDefault="0000140D" w:rsidP="00491EE9">
      <w:pPr>
        <w:pStyle w:val="Default"/>
        <w:rPr>
          <w:rFonts w:ascii="NTFPreCursivefk" w:hAnsi="NTFPreCursivefk"/>
          <w:sz w:val="28"/>
          <w:szCs w:val="28"/>
        </w:rPr>
      </w:pPr>
    </w:p>
    <w:p w14:paraId="3103DBC7" w14:textId="77777777" w:rsidR="005B1170" w:rsidRDefault="005B1170" w:rsidP="00491EE9">
      <w:pPr>
        <w:pStyle w:val="Default"/>
        <w:rPr>
          <w:rFonts w:ascii="NTFPreCursivefk" w:hAnsi="NTFPreCursivefk"/>
          <w:sz w:val="28"/>
          <w:szCs w:val="28"/>
        </w:rPr>
      </w:pPr>
    </w:p>
    <w:p w14:paraId="255AEC62" w14:textId="77777777" w:rsidR="0000140D" w:rsidRDefault="0000140D" w:rsidP="00491EE9">
      <w:pPr>
        <w:pStyle w:val="Default"/>
        <w:rPr>
          <w:rFonts w:ascii="NTFPreCursivefk" w:hAnsi="NTFPreCursivefk"/>
          <w:sz w:val="28"/>
          <w:szCs w:val="28"/>
        </w:rPr>
      </w:pPr>
    </w:p>
    <w:p w14:paraId="2C2B3901" w14:textId="77777777" w:rsidR="0000140D" w:rsidRDefault="0000140D" w:rsidP="00491EE9">
      <w:pPr>
        <w:pStyle w:val="Default"/>
        <w:rPr>
          <w:rFonts w:ascii="NTFPreCursivefk" w:hAnsi="NTFPreCursivefk"/>
          <w:sz w:val="28"/>
          <w:szCs w:val="28"/>
        </w:rPr>
      </w:pPr>
    </w:p>
    <w:p w14:paraId="1136A732" w14:textId="77777777" w:rsidR="0000140D" w:rsidRDefault="0000140D" w:rsidP="00491EE9">
      <w:pPr>
        <w:pStyle w:val="Default"/>
        <w:rPr>
          <w:rFonts w:ascii="NTFPreCursivefk" w:hAnsi="NTFPreCursivefk"/>
          <w:sz w:val="28"/>
          <w:szCs w:val="28"/>
        </w:rPr>
      </w:pPr>
    </w:p>
    <w:p w14:paraId="78B8D5BE" w14:textId="77777777" w:rsidR="0000140D" w:rsidRDefault="0000140D" w:rsidP="00491EE9">
      <w:pPr>
        <w:pStyle w:val="Default"/>
        <w:rPr>
          <w:rFonts w:ascii="NTFPreCursivefk" w:hAnsi="NTFPreCursivefk"/>
          <w:sz w:val="28"/>
          <w:szCs w:val="28"/>
        </w:rPr>
      </w:pPr>
    </w:p>
    <w:p w14:paraId="65ECDD25" w14:textId="77777777" w:rsidR="0000140D" w:rsidRDefault="0000140D" w:rsidP="00491EE9">
      <w:pPr>
        <w:pStyle w:val="Default"/>
        <w:rPr>
          <w:rFonts w:ascii="NTFPreCursivefk" w:hAnsi="NTFPreCursivefk"/>
          <w:sz w:val="28"/>
          <w:szCs w:val="28"/>
        </w:rPr>
      </w:pPr>
    </w:p>
    <w:p w14:paraId="4AECCFD9" w14:textId="77777777" w:rsidR="0000140D" w:rsidRDefault="0000140D" w:rsidP="00491EE9">
      <w:pPr>
        <w:pStyle w:val="Default"/>
        <w:rPr>
          <w:rFonts w:ascii="NTFPreCursivefk" w:hAnsi="NTFPreCursivefk"/>
          <w:sz w:val="28"/>
          <w:szCs w:val="28"/>
        </w:rPr>
      </w:pPr>
    </w:p>
    <w:p w14:paraId="79EE97E3" w14:textId="77777777" w:rsidR="0000140D" w:rsidRDefault="0000140D" w:rsidP="00491EE9">
      <w:pPr>
        <w:pStyle w:val="Default"/>
        <w:rPr>
          <w:rFonts w:ascii="NTFPreCursivefk" w:hAnsi="NTFPreCursivefk"/>
          <w:sz w:val="28"/>
          <w:szCs w:val="28"/>
        </w:rPr>
      </w:pPr>
    </w:p>
    <w:p w14:paraId="5145DA6C" w14:textId="77777777" w:rsidR="0000140D" w:rsidRDefault="0000140D" w:rsidP="00491EE9">
      <w:pPr>
        <w:pStyle w:val="Default"/>
        <w:rPr>
          <w:rFonts w:ascii="NTFPreCursivefk" w:hAnsi="NTFPreCursivefk"/>
          <w:sz w:val="28"/>
          <w:szCs w:val="28"/>
        </w:rPr>
      </w:pPr>
    </w:p>
    <w:p w14:paraId="073B0B43" w14:textId="77777777" w:rsidR="005B1170" w:rsidRDefault="005B1170" w:rsidP="0000140D">
      <w:pPr>
        <w:spacing w:line="240" w:lineRule="auto"/>
        <w:jc w:val="center"/>
        <w:rPr>
          <w:rFonts w:ascii="NTFPreCursivef" w:hAnsi="NTFPreCursivef" w:cs="Arial"/>
          <w:b/>
          <w:sz w:val="44"/>
          <w:szCs w:val="44"/>
          <w:u w:val="single"/>
        </w:rPr>
      </w:pPr>
    </w:p>
    <w:p w14:paraId="4CC0A68B" w14:textId="77777777" w:rsidR="005B1170" w:rsidRDefault="005B1170" w:rsidP="0000140D">
      <w:pPr>
        <w:spacing w:line="240" w:lineRule="auto"/>
        <w:jc w:val="center"/>
        <w:rPr>
          <w:rFonts w:ascii="NTFPreCursivef" w:hAnsi="NTFPreCursivef" w:cs="Arial"/>
          <w:b/>
          <w:sz w:val="44"/>
          <w:szCs w:val="44"/>
          <w:u w:val="single"/>
        </w:rPr>
      </w:pPr>
    </w:p>
    <w:p w14:paraId="50AC21E0" w14:textId="77777777" w:rsidR="005B1170" w:rsidRDefault="005B1170" w:rsidP="0000140D">
      <w:pPr>
        <w:spacing w:line="240" w:lineRule="auto"/>
        <w:jc w:val="center"/>
        <w:rPr>
          <w:rFonts w:ascii="NTFPreCursivef" w:hAnsi="NTFPreCursivef" w:cs="Arial"/>
          <w:b/>
          <w:sz w:val="44"/>
          <w:szCs w:val="44"/>
          <w:u w:val="single"/>
        </w:rPr>
      </w:pPr>
    </w:p>
    <w:p w14:paraId="6A8789F1" w14:textId="77777777" w:rsidR="005B1170" w:rsidRDefault="005B1170" w:rsidP="0000140D">
      <w:pPr>
        <w:spacing w:line="240" w:lineRule="auto"/>
        <w:jc w:val="center"/>
        <w:rPr>
          <w:rFonts w:ascii="NTFPreCursivef" w:hAnsi="NTFPreCursivef" w:cs="Arial"/>
          <w:b/>
          <w:sz w:val="44"/>
          <w:szCs w:val="44"/>
          <w:u w:val="single"/>
        </w:rPr>
      </w:pPr>
    </w:p>
    <w:p w14:paraId="2F94722B" w14:textId="77777777" w:rsidR="005B1170" w:rsidRDefault="005B1170" w:rsidP="0000140D">
      <w:pPr>
        <w:spacing w:line="240" w:lineRule="auto"/>
        <w:jc w:val="center"/>
        <w:rPr>
          <w:rFonts w:ascii="NTFPreCursivef" w:hAnsi="NTFPreCursivef" w:cs="Arial"/>
          <w:b/>
          <w:sz w:val="44"/>
          <w:szCs w:val="44"/>
          <w:u w:val="single"/>
        </w:rPr>
      </w:pPr>
    </w:p>
    <w:p w14:paraId="4F7047BF" w14:textId="77777777" w:rsidR="005B1170" w:rsidRDefault="005B1170" w:rsidP="0000140D">
      <w:pPr>
        <w:spacing w:line="240" w:lineRule="auto"/>
        <w:jc w:val="center"/>
        <w:rPr>
          <w:rFonts w:ascii="NTFPreCursivef" w:hAnsi="NTFPreCursivef" w:cs="Arial"/>
          <w:b/>
          <w:sz w:val="44"/>
          <w:szCs w:val="44"/>
          <w:u w:val="single"/>
        </w:rPr>
      </w:pPr>
    </w:p>
    <w:p w14:paraId="5E89ACE9" w14:textId="77777777" w:rsidR="005B1170" w:rsidRDefault="005B1170" w:rsidP="0000140D">
      <w:pPr>
        <w:spacing w:line="240" w:lineRule="auto"/>
        <w:jc w:val="center"/>
        <w:rPr>
          <w:rFonts w:ascii="NTFPreCursivef" w:hAnsi="NTFPreCursivef" w:cs="Arial"/>
          <w:b/>
          <w:sz w:val="44"/>
          <w:szCs w:val="44"/>
          <w:u w:val="single"/>
        </w:rPr>
      </w:pPr>
    </w:p>
    <w:p w14:paraId="4962B025" w14:textId="77777777" w:rsidR="005B1170" w:rsidRDefault="005B1170" w:rsidP="0000140D">
      <w:pPr>
        <w:spacing w:line="240" w:lineRule="auto"/>
        <w:jc w:val="center"/>
        <w:rPr>
          <w:rFonts w:ascii="NTFPreCursivef" w:hAnsi="NTFPreCursivef" w:cs="Arial"/>
          <w:b/>
          <w:sz w:val="44"/>
          <w:szCs w:val="44"/>
          <w:u w:val="single"/>
        </w:rPr>
      </w:pPr>
    </w:p>
    <w:p w14:paraId="74369396" w14:textId="77777777" w:rsidR="005B1170" w:rsidRDefault="005B1170" w:rsidP="0000140D">
      <w:pPr>
        <w:spacing w:line="240" w:lineRule="auto"/>
        <w:jc w:val="center"/>
        <w:rPr>
          <w:rFonts w:ascii="NTFPreCursivef" w:hAnsi="NTFPreCursivef" w:cs="Arial"/>
          <w:b/>
          <w:sz w:val="44"/>
          <w:szCs w:val="44"/>
          <w:u w:val="single"/>
        </w:rPr>
      </w:pPr>
    </w:p>
    <w:p w14:paraId="70EC0264" w14:textId="77777777" w:rsidR="005B1170" w:rsidRDefault="005B1170" w:rsidP="0000140D">
      <w:pPr>
        <w:spacing w:line="240" w:lineRule="auto"/>
        <w:jc w:val="center"/>
        <w:rPr>
          <w:rFonts w:ascii="NTFPreCursivef" w:hAnsi="NTFPreCursivef" w:cs="Arial"/>
          <w:b/>
          <w:sz w:val="44"/>
          <w:szCs w:val="44"/>
          <w:u w:val="single"/>
        </w:rPr>
      </w:pPr>
    </w:p>
    <w:p w14:paraId="005312F8" w14:textId="77777777" w:rsidR="005B1170" w:rsidRDefault="005B1170" w:rsidP="0000140D">
      <w:pPr>
        <w:spacing w:line="240" w:lineRule="auto"/>
        <w:jc w:val="center"/>
        <w:rPr>
          <w:rFonts w:ascii="NTFPreCursivef" w:hAnsi="NTFPreCursivef" w:cs="Arial"/>
          <w:b/>
          <w:sz w:val="44"/>
          <w:szCs w:val="44"/>
          <w:u w:val="single"/>
        </w:rPr>
      </w:pPr>
    </w:p>
    <w:p w14:paraId="64B1134F" w14:textId="77777777" w:rsidR="005B1170" w:rsidRDefault="005B1170" w:rsidP="0000140D">
      <w:pPr>
        <w:spacing w:line="240" w:lineRule="auto"/>
        <w:jc w:val="center"/>
        <w:rPr>
          <w:rFonts w:ascii="NTFPreCursivef" w:hAnsi="NTFPreCursivef" w:cs="Arial"/>
          <w:b/>
          <w:sz w:val="44"/>
          <w:szCs w:val="44"/>
          <w:u w:val="single"/>
        </w:rPr>
      </w:pPr>
    </w:p>
    <w:p w14:paraId="16052ED0" w14:textId="77777777" w:rsidR="005B1170" w:rsidRDefault="005B1170" w:rsidP="0000140D">
      <w:pPr>
        <w:spacing w:line="240" w:lineRule="auto"/>
        <w:jc w:val="center"/>
        <w:rPr>
          <w:rFonts w:ascii="NTFPreCursivef" w:hAnsi="NTFPreCursivef" w:cs="Arial"/>
          <w:b/>
          <w:sz w:val="44"/>
          <w:szCs w:val="44"/>
          <w:u w:val="single"/>
        </w:rPr>
      </w:pPr>
    </w:p>
    <w:p w14:paraId="6E80D6E3" w14:textId="77777777" w:rsidR="005B1170" w:rsidRDefault="005B1170" w:rsidP="0000140D">
      <w:pPr>
        <w:spacing w:line="240" w:lineRule="auto"/>
        <w:jc w:val="center"/>
        <w:rPr>
          <w:rFonts w:ascii="NTFPreCursivef" w:hAnsi="NTFPreCursivef" w:cs="Arial"/>
          <w:b/>
          <w:sz w:val="44"/>
          <w:szCs w:val="44"/>
          <w:u w:val="single"/>
        </w:rPr>
      </w:pPr>
    </w:p>
    <w:p w14:paraId="6015D936" w14:textId="77777777" w:rsidR="00BB75FC" w:rsidRDefault="00BB75FC" w:rsidP="0000140D">
      <w:pPr>
        <w:spacing w:line="240" w:lineRule="auto"/>
        <w:jc w:val="center"/>
        <w:rPr>
          <w:rFonts w:ascii="NTFPreCursivef" w:hAnsi="NTFPreCursivef" w:cs="Arial"/>
          <w:b/>
          <w:sz w:val="32"/>
          <w:szCs w:val="32"/>
          <w:u w:val="single"/>
        </w:rPr>
      </w:pPr>
    </w:p>
    <w:p w14:paraId="7FD93DEB" w14:textId="1B13C268" w:rsidR="0000140D" w:rsidRPr="00C5016A" w:rsidRDefault="0000140D" w:rsidP="0000140D">
      <w:pPr>
        <w:spacing w:line="240" w:lineRule="auto"/>
        <w:jc w:val="center"/>
        <w:rPr>
          <w:rFonts w:ascii="NTFPreCursivef" w:hAnsi="NTFPreCursivef"/>
          <w:sz w:val="26"/>
          <w:szCs w:val="26"/>
        </w:rPr>
      </w:pPr>
      <w:r w:rsidRPr="00C5016A">
        <w:rPr>
          <w:rFonts w:ascii="NTFPreCursivef" w:hAnsi="NTFPreCursivef" w:cs="Arial"/>
          <w:b/>
          <w:sz w:val="26"/>
          <w:szCs w:val="26"/>
          <w:u w:val="single"/>
        </w:rPr>
        <w:lastRenderedPageBreak/>
        <w:t>Contents</w:t>
      </w:r>
    </w:p>
    <w:p w14:paraId="4C2954A9" w14:textId="77777777" w:rsidR="0000140D" w:rsidRPr="00C5016A" w:rsidRDefault="0000140D" w:rsidP="0000140D">
      <w:pPr>
        <w:autoSpaceDE w:val="0"/>
        <w:autoSpaceDN w:val="0"/>
        <w:adjustRightInd w:val="0"/>
        <w:spacing w:line="240" w:lineRule="auto"/>
        <w:rPr>
          <w:rFonts w:ascii="NTFPreCursivef" w:hAnsi="NTFPreCursivef" w:cs="Arial"/>
          <w:b/>
          <w:sz w:val="26"/>
          <w:szCs w:val="26"/>
          <w:u w:val="single"/>
        </w:rPr>
      </w:pPr>
    </w:p>
    <w:p w14:paraId="68A1ADA3" w14:textId="77777777" w:rsidR="0000140D" w:rsidRPr="00C5016A" w:rsidRDefault="002B43B3" w:rsidP="0000140D">
      <w:pPr>
        <w:numPr>
          <w:ilvl w:val="0"/>
          <w:numId w:val="6"/>
        </w:numPr>
        <w:autoSpaceDE w:val="0"/>
        <w:autoSpaceDN w:val="0"/>
        <w:adjustRightInd w:val="0"/>
        <w:spacing w:after="0" w:line="240" w:lineRule="auto"/>
        <w:rPr>
          <w:rFonts w:ascii="NTFPreCursivef" w:hAnsi="NTFPreCursivef" w:cs="Arial"/>
          <w:sz w:val="26"/>
          <w:szCs w:val="26"/>
        </w:rPr>
      </w:pPr>
      <w:r w:rsidRPr="00C5016A">
        <w:rPr>
          <w:rFonts w:ascii="NTFPreCursivef" w:hAnsi="NTFPreCursivef" w:cs="Arial"/>
          <w:sz w:val="26"/>
          <w:szCs w:val="26"/>
        </w:rPr>
        <w:t xml:space="preserve"> </w:t>
      </w:r>
      <w:r w:rsidR="0000140D" w:rsidRPr="00C5016A">
        <w:rPr>
          <w:rFonts w:ascii="NTFPreCursivef" w:hAnsi="NTFPreCursivef" w:cs="Arial"/>
          <w:sz w:val="26"/>
          <w:szCs w:val="26"/>
        </w:rPr>
        <w:t xml:space="preserve">Aims and Objectives </w:t>
      </w:r>
    </w:p>
    <w:p w14:paraId="1D8F22AE" w14:textId="4D9C4B1B" w:rsidR="0000140D" w:rsidRPr="00C5016A" w:rsidRDefault="002B43B3" w:rsidP="0000140D">
      <w:pPr>
        <w:numPr>
          <w:ilvl w:val="0"/>
          <w:numId w:val="6"/>
        </w:numPr>
        <w:autoSpaceDE w:val="0"/>
        <w:autoSpaceDN w:val="0"/>
        <w:adjustRightInd w:val="0"/>
        <w:spacing w:after="0" w:line="240" w:lineRule="auto"/>
        <w:rPr>
          <w:rFonts w:ascii="NTFPreCursivef" w:hAnsi="NTFPreCursivef" w:cs="Arial"/>
          <w:sz w:val="26"/>
          <w:szCs w:val="26"/>
        </w:rPr>
      </w:pPr>
      <w:r w:rsidRPr="00C5016A">
        <w:rPr>
          <w:rFonts w:ascii="NTFPreCursivef" w:hAnsi="NTFPreCursivef" w:cs="Arial"/>
          <w:sz w:val="26"/>
          <w:szCs w:val="26"/>
        </w:rPr>
        <w:t xml:space="preserve"> Teaching and Learning</w:t>
      </w:r>
      <w:r w:rsidR="00BB75FC" w:rsidRPr="00C5016A">
        <w:rPr>
          <w:rFonts w:ascii="NTFPreCursivef" w:hAnsi="NTFPreCursivef" w:cs="Arial"/>
          <w:sz w:val="26"/>
          <w:szCs w:val="26"/>
        </w:rPr>
        <w:t xml:space="preserve"> &amp; Entitlement</w:t>
      </w:r>
    </w:p>
    <w:p w14:paraId="79F18809" w14:textId="1DC5069A" w:rsidR="0000140D" w:rsidRPr="00C5016A" w:rsidRDefault="002B43B3" w:rsidP="00B113E2">
      <w:pPr>
        <w:numPr>
          <w:ilvl w:val="0"/>
          <w:numId w:val="6"/>
        </w:numPr>
        <w:autoSpaceDE w:val="0"/>
        <w:autoSpaceDN w:val="0"/>
        <w:adjustRightInd w:val="0"/>
        <w:spacing w:after="0" w:line="240" w:lineRule="auto"/>
        <w:rPr>
          <w:rFonts w:ascii="NTFPreCursivef" w:hAnsi="NTFPreCursivef" w:cs="Arial"/>
          <w:sz w:val="26"/>
          <w:szCs w:val="26"/>
        </w:rPr>
      </w:pPr>
      <w:r w:rsidRPr="00C5016A">
        <w:rPr>
          <w:rFonts w:ascii="NTFPreCursivef" w:hAnsi="NTFPreCursivef" w:cs="Arial"/>
          <w:sz w:val="26"/>
          <w:szCs w:val="26"/>
        </w:rPr>
        <w:t xml:space="preserve"> </w:t>
      </w:r>
      <w:r w:rsidR="00CB7B67">
        <w:rPr>
          <w:rFonts w:ascii="NTFPreCursivef" w:hAnsi="NTFPreCursivef" w:cs="Arial"/>
          <w:sz w:val="26"/>
          <w:szCs w:val="26"/>
        </w:rPr>
        <w:t>Intent, Implementation and Impact</w:t>
      </w:r>
    </w:p>
    <w:p w14:paraId="67AD29B4" w14:textId="30D7637B" w:rsidR="00AB78A4" w:rsidRDefault="00B113E2" w:rsidP="00AB78A4">
      <w:pPr>
        <w:numPr>
          <w:ilvl w:val="0"/>
          <w:numId w:val="6"/>
        </w:numPr>
        <w:autoSpaceDE w:val="0"/>
        <w:autoSpaceDN w:val="0"/>
        <w:adjustRightInd w:val="0"/>
        <w:spacing w:after="0" w:line="240" w:lineRule="auto"/>
        <w:rPr>
          <w:rFonts w:ascii="NTFPreCursivef" w:hAnsi="NTFPreCursivef" w:cs="Arial"/>
          <w:sz w:val="26"/>
          <w:szCs w:val="26"/>
        </w:rPr>
      </w:pPr>
      <w:r w:rsidRPr="00C5016A">
        <w:rPr>
          <w:rFonts w:ascii="NTFPreCursivef" w:hAnsi="NTFPreCursivef" w:cs="Arial"/>
          <w:sz w:val="26"/>
          <w:szCs w:val="26"/>
        </w:rPr>
        <w:t xml:space="preserve"> </w:t>
      </w:r>
      <w:r w:rsidR="00CB7B67">
        <w:rPr>
          <w:rFonts w:ascii="NTFPreCursivef" w:hAnsi="NTFPreCursivef" w:cs="Arial"/>
          <w:sz w:val="26"/>
          <w:szCs w:val="26"/>
        </w:rPr>
        <w:t>Monitoring and Review</w:t>
      </w:r>
    </w:p>
    <w:p w14:paraId="6A3B38E8" w14:textId="6DA0E2B3" w:rsidR="002B43B3" w:rsidRPr="00EA32AB" w:rsidRDefault="00CB7B67" w:rsidP="00EA32AB">
      <w:pPr>
        <w:numPr>
          <w:ilvl w:val="0"/>
          <w:numId w:val="6"/>
        </w:numPr>
        <w:autoSpaceDE w:val="0"/>
        <w:autoSpaceDN w:val="0"/>
        <w:adjustRightInd w:val="0"/>
        <w:spacing w:after="0" w:line="240" w:lineRule="auto"/>
        <w:rPr>
          <w:rFonts w:ascii="NTFPreCursivef" w:hAnsi="NTFPreCursivef" w:cs="Arial"/>
          <w:sz w:val="26"/>
          <w:szCs w:val="26"/>
        </w:rPr>
      </w:pPr>
      <w:r>
        <w:rPr>
          <w:rFonts w:ascii="NTFPreCursivef" w:hAnsi="NTFPreCursivef" w:cs="Arial"/>
          <w:sz w:val="26"/>
          <w:szCs w:val="26"/>
        </w:rPr>
        <w:t xml:space="preserve"> Health and Safety</w:t>
      </w:r>
    </w:p>
    <w:p w14:paraId="7D031510" w14:textId="5025ECB4" w:rsidR="002B43B3" w:rsidRDefault="002B43B3" w:rsidP="0000140D">
      <w:pPr>
        <w:numPr>
          <w:ilvl w:val="0"/>
          <w:numId w:val="6"/>
        </w:numPr>
        <w:autoSpaceDE w:val="0"/>
        <w:autoSpaceDN w:val="0"/>
        <w:adjustRightInd w:val="0"/>
        <w:spacing w:after="0" w:line="240" w:lineRule="auto"/>
        <w:rPr>
          <w:rFonts w:ascii="NTFPreCursivef" w:hAnsi="NTFPreCursivef" w:cs="Arial"/>
          <w:sz w:val="26"/>
          <w:szCs w:val="26"/>
        </w:rPr>
      </w:pPr>
      <w:r w:rsidRPr="00C5016A">
        <w:rPr>
          <w:rFonts w:ascii="NTFPreCursivef" w:hAnsi="NTFPreCursivef" w:cs="Arial"/>
          <w:sz w:val="26"/>
          <w:szCs w:val="26"/>
        </w:rPr>
        <w:t xml:space="preserve"> Equal opportunities and Inclusion</w:t>
      </w:r>
    </w:p>
    <w:p w14:paraId="59F6A302" w14:textId="689937D6" w:rsidR="00EA32AB" w:rsidRPr="00C5016A" w:rsidRDefault="00EA32AB" w:rsidP="0000140D">
      <w:pPr>
        <w:numPr>
          <w:ilvl w:val="0"/>
          <w:numId w:val="6"/>
        </w:numPr>
        <w:autoSpaceDE w:val="0"/>
        <w:autoSpaceDN w:val="0"/>
        <w:adjustRightInd w:val="0"/>
        <w:spacing w:after="0" w:line="240" w:lineRule="auto"/>
        <w:rPr>
          <w:rFonts w:ascii="NTFPreCursivef" w:hAnsi="NTFPreCursivef" w:cs="Arial"/>
          <w:sz w:val="26"/>
          <w:szCs w:val="26"/>
        </w:rPr>
      </w:pPr>
      <w:r>
        <w:rPr>
          <w:rFonts w:ascii="NTFPreCursivef" w:hAnsi="NTFPreCursivef" w:cs="Arial"/>
          <w:sz w:val="26"/>
          <w:szCs w:val="26"/>
        </w:rPr>
        <w:t xml:space="preserve"> Accessibility and Teaching Art to pupils with SEND</w:t>
      </w:r>
    </w:p>
    <w:p w14:paraId="7A4BFF85" w14:textId="77777777" w:rsidR="0000140D" w:rsidRPr="00C5016A" w:rsidRDefault="0000140D" w:rsidP="0000140D">
      <w:pPr>
        <w:pStyle w:val="Default"/>
        <w:jc w:val="center"/>
        <w:rPr>
          <w:rFonts w:ascii="NTFPreCursivefk" w:hAnsi="NTFPreCursivefk"/>
          <w:sz w:val="26"/>
          <w:szCs w:val="26"/>
        </w:rPr>
      </w:pPr>
    </w:p>
    <w:p w14:paraId="4D6E1EA5" w14:textId="77777777" w:rsidR="0000140D" w:rsidRPr="00C5016A" w:rsidRDefault="0000140D" w:rsidP="00491EE9">
      <w:pPr>
        <w:pStyle w:val="Default"/>
        <w:rPr>
          <w:rFonts w:ascii="NTFPreCursivefk" w:hAnsi="NTFPreCursivefk"/>
          <w:sz w:val="26"/>
          <w:szCs w:val="26"/>
        </w:rPr>
      </w:pPr>
    </w:p>
    <w:p w14:paraId="149A7F1A" w14:textId="6616514D" w:rsidR="0000140D" w:rsidRPr="00C5016A" w:rsidRDefault="00BB75FC" w:rsidP="00491EE9">
      <w:pPr>
        <w:pStyle w:val="Default"/>
        <w:rPr>
          <w:rFonts w:ascii="NTFPreCursivefk" w:hAnsi="NTFPreCursivefk"/>
          <w:b/>
          <w:bCs/>
          <w:sz w:val="26"/>
          <w:szCs w:val="26"/>
          <w:u w:val="single"/>
        </w:rPr>
      </w:pPr>
      <w:r w:rsidRPr="00C5016A">
        <w:rPr>
          <w:rFonts w:ascii="NTFPreCursivefk" w:hAnsi="NTFPreCursivefk"/>
          <w:b/>
          <w:bCs/>
          <w:sz w:val="26"/>
          <w:szCs w:val="26"/>
          <w:u w:val="single"/>
        </w:rPr>
        <w:t>Intent</w:t>
      </w:r>
    </w:p>
    <w:p w14:paraId="41F3C6EE" w14:textId="3F56EC08" w:rsidR="00BB75FC" w:rsidRPr="00C5016A" w:rsidRDefault="00BB75FC" w:rsidP="00BB75FC">
      <w:pPr>
        <w:rPr>
          <w:rFonts w:ascii="NTFPreCursivefk" w:hAnsi="NTFPreCursivefk"/>
          <w:color w:val="333333"/>
          <w:sz w:val="26"/>
          <w:szCs w:val="26"/>
          <w:shd w:val="clear" w:color="auto" w:fill="FFFFFF"/>
        </w:rPr>
      </w:pPr>
      <w:r w:rsidRPr="00C5016A">
        <w:rPr>
          <w:rFonts w:ascii="NTFPreCursivefk" w:hAnsi="NTFPreCursivefk"/>
          <w:color w:val="333333"/>
          <w:sz w:val="26"/>
          <w:szCs w:val="26"/>
          <w:shd w:val="clear" w:color="auto" w:fill="FFFFFF"/>
        </w:rPr>
        <w:t>At Teagues Bridge Primary school, we believe that high-quality art lessons inspire children. Art, craft and design embody some of the highest forms of creativity. Our high-quality art and design education will engage, inspire and challenge our pupils, equipping them with the knowledge and skills to experiment, invent and create their own works of art, craft and design. As pupils progress through school, they should be able to think critically and develop a more rigorous understanding of art and design. They should also know how art and design both reflect and shape our history, and contribute to the culture, creativity and wealth of our nation.</w:t>
      </w:r>
    </w:p>
    <w:p w14:paraId="4023748C" w14:textId="41F58659" w:rsidR="00BB75FC" w:rsidRPr="00C5016A" w:rsidRDefault="00BB75FC" w:rsidP="00BB75FC">
      <w:pPr>
        <w:rPr>
          <w:rFonts w:ascii="NTFPreCursivefk" w:eastAsia="Times New Roman" w:hAnsi="NTFPreCursivefk" w:cs="Times New Roman"/>
          <w:sz w:val="26"/>
          <w:szCs w:val="26"/>
          <w:lang w:eastAsia="en-GB"/>
        </w:rPr>
      </w:pPr>
      <w:r w:rsidRPr="00C5016A">
        <w:rPr>
          <w:rFonts w:ascii="NTFPreCursivefk" w:hAnsi="NTFPreCursivefk"/>
          <w:sz w:val="26"/>
          <w:szCs w:val="26"/>
        </w:rPr>
        <w:t xml:space="preserve">As artists, children should be able to critically evaluate their work and the work of others, taking influence from well-known artists and adapting their work accordingly. As their skill set progresses, they should understand how art has changed their landscape, culture and history.  </w:t>
      </w:r>
      <w:r w:rsidRPr="00C5016A">
        <w:rPr>
          <w:rFonts w:ascii="NTFPreCursivefk" w:eastAsia="Times New Roman" w:hAnsi="NTFPreCursivefk" w:cs="Times New Roman"/>
          <w:color w:val="333333"/>
          <w:sz w:val="26"/>
          <w:szCs w:val="26"/>
          <w:shd w:val="clear" w:color="auto" w:fill="FFFFFF"/>
          <w:lang w:eastAsia="en-GB"/>
        </w:rPr>
        <w:t>We aim for all children to reach their artistic potential and develop characteristics that support their journey in becoming great artists.    Our artists will:</w:t>
      </w:r>
      <w:r w:rsidRPr="00C5016A">
        <w:rPr>
          <w:rFonts w:ascii="Cambria" w:eastAsia="Times New Roman" w:hAnsi="Cambria" w:cs="Cambria"/>
          <w:color w:val="333333"/>
          <w:sz w:val="26"/>
          <w:szCs w:val="26"/>
          <w:shd w:val="clear" w:color="auto" w:fill="FFFFFF"/>
          <w:lang w:eastAsia="en-GB"/>
        </w:rPr>
        <w:t> </w:t>
      </w:r>
    </w:p>
    <w:p w14:paraId="2B3B01C4" w14:textId="77777777" w:rsidR="00BB75FC" w:rsidRPr="00C5016A" w:rsidRDefault="00BB75FC" w:rsidP="00BB75FC">
      <w:pPr>
        <w:numPr>
          <w:ilvl w:val="0"/>
          <w:numId w:val="7"/>
        </w:numPr>
        <w:shd w:val="clear" w:color="auto" w:fill="FFFFFF"/>
        <w:spacing w:before="100" w:beforeAutospacing="1" w:after="100" w:afterAutospacing="1"/>
        <w:rPr>
          <w:rFonts w:ascii="NTFPreCursivefk" w:eastAsia="Times New Roman" w:hAnsi="NTFPreCursivefk" w:cs="Times New Roman"/>
          <w:color w:val="333333"/>
          <w:sz w:val="26"/>
          <w:szCs w:val="26"/>
          <w:lang w:eastAsia="en-GB"/>
        </w:rPr>
      </w:pPr>
      <w:r w:rsidRPr="00C5016A">
        <w:rPr>
          <w:rFonts w:ascii="NTFPreCursivefk" w:eastAsia="Times New Roman" w:hAnsi="NTFPreCursivefk" w:cs="Times New Roman"/>
          <w:color w:val="333333"/>
          <w:sz w:val="26"/>
          <w:szCs w:val="26"/>
          <w:lang w:eastAsia="en-GB"/>
        </w:rPr>
        <w:t>produce creative work, explore their own ideas and record their experiences.</w:t>
      </w:r>
    </w:p>
    <w:p w14:paraId="11BF8D0E" w14:textId="77777777" w:rsidR="00BB75FC" w:rsidRPr="00C5016A" w:rsidRDefault="00BB75FC" w:rsidP="00BB75FC">
      <w:pPr>
        <w:numPr>
          <w:ilvl w:val="0"/>
          <w:numId w:val="7"/>
        </w:numPr>
        <w:shd w:val="clear" w:color="auto" w:fill="FFFFFF"/>
        <w:spacing w:before="100" w:beforeAutospacing="1" w:after="100" w:afterAutospacing="1"/>
        <w:rPr>
          <w:rFonts w:ascii="NTFPreCursivefk" w:eastAsia="Times New Roman" w:hAnsi="NTFPreCursivefk" w:cs="Times New Roman"/>
          <w:color w:val="333333"/>
          <w:sz w:val="26"/>
          <w:szCs w:val="26"/>
          <w:lang w:eastAsia="en-GB"/>
        </w:rPr>
      </w:pPr>
      <w:r w:rsidRPr="00C5016A">
        <w:rPr>
          <w:rFonts w:ascii="NTFPreCursivefk" w:eastAsia="Times New Roman" w:hAnsi="NTFPreCursivefk" w:cs="Times New Roman"/>
          <w:color w:val="333333"/>
          <w:sz w:val="26"/>
          <w:szCs w:val="26"/>
          <w:lang w:eastAsia="en-GB"/>
        </w:rPr>
        <w:t>become proficient in drawing, painting, sculpture and other art, craft and design techniques.</w:t>
      </w:r>
    </w:p>
    <w:p w14:paraId="7C93052F" w14:textId="77777777" w:rsidR="00BB75FC" w:rsidRPr="00C5016A" w:rsidRDefault="00BB75FC" w:rsidP="00BB75FC">
      <w:pPr>
        <w:numPr>
          <w:ilvl w:val="0"/>
          <w:numId w:val="7"/>
        </w:numPr>
        <w:shd w:val="clear" w:color="auto" w:fill="FFFFFF"/>
        <w:spacing w:before="100" w:beforeAutospacing="1" w:after="100" w:afterAutospacing="1"/>
        <w:rPr>
          <w:rFonts w:ascii="NTFPreCursivefk" w:eastAsia="Times New Roman" w:hAnsi="NTFPreCursivefk" w:cs="Times New Roman"/>
          <w:color w:val="333333"/>
          <w:sz w:val="26"/>
          <w:szCs w:val="26"/>
          <w:lang w:eastAsia="en-GB"/>
        </w:rPr>
      </w:pPr>
      <w:r w:rsidRPr="00C5016A">
        <w:rPr>
          <w:rFonts w:ascii="NTFPreCursivefk" w:eastAsia="Times New Roman" w:hAnsi="NTFPreCursivefk" w:cs="Times New Roman"/>
          <w:color w:val="333333"/>
          <w:sz w:val="26"/>
          <w:szCs w:val="26"/>
          <w:lang w:eastAsia="en-GB"/>
        </w:rPr>
        <w:t>evaluate and analyse creative works using the language of art, craft and design.</w:t>
      </w:r>
    </w:p>
    <w:p w14:paraId="2F3AD7A2" w14:textId="77777777" w:rsidR="00BB75FC" w:rsidRPr="00C5016A" w:rsidRDefault="00BB75FC" w:rsidP="00BB75FC">
      <w:pPr>
        <w:numPr>
          <w:ilvl w:val="0"/>
          <w:numId w:val="7"/>
        </w:numPr>
        <w:shd w:val="clear" w:color="auto" w:fill="FFFFFF"/>
        <w:spacing w:before="100" w:beforeAutospacing="1" w:after="100" w:afterAutospacing="1"/>
        <w:rPr>
          <w:rFonts w:ascii="NTFPreCursivefk" w:eastAsia="Times New Roman" w:hAnsi="NTFPreCursivefk" w:cs="Times New Roman"/>
          <w:color w:val="333333"/>
          <w:sz w:val="26"/>
          <w:szCs w:val="26"/>
          <w:lang w:eastAsia="en-GB"/>
        </w:rPr>
      </w:pPr>
      <w:r w:rsidRPr="00C5016A">
        <w:rPr>
          <w:rFonts w:ascii="NTFPreCursivefk" w:eastAsia="Times New Roman" w:hAnsi="NTFPreCursivefk" w:cs="Times New Roman"/>
          <w:color w:val="333333"/>
          <w:sz w:val="26"/>
          <w:szCs w:val="26"/>
          <w:lang w:eastAsia="en-GB"/>
        </w:rPr>
        <w:t xml:space="preserve">know about great artists, craft makers and designers, and understand the historical and cultural development of their art forms.  It will </w:t>
      </w:r>
      <w:r w:rsidRPr="00C5016A">
        <w:rPr>
          <w:rFonts w:ascii="NTFPreCursivefk" w:hAnsi="NTFPreCursivefk"/>
          <w:color w:val="1B1A39"/>
          <w:sz w:val="26"/>
          <w:szCs w:val="26"/>
          <w:shd w:val="clear" w:color="auto" w:fill="FFFFFF" w:themeFill="background1"/>
        </w:rPr>
        <w:t>develop children’s critical abilities and understanding of their own and others’ cultural heritages through studying a diverse range of male and female artists and designers throughout history.</w:t>
      </w:r>
    </w:p>
    <w:p w14:paraId="7F6F298E" w14:textId="77777777" w:rsidR="00BB75FC" w:rsidRPr="00C5016A" w:rsidRDefault="00BB75FC" w:rsidP="00BB75FC">
      <w:pPr>
        <w:numPr>
          <w:ilvl w:val="0"/>
          <w:numId w:val="7"/>
        </w:numPr>
        <w:shd w:val="clear" w:color="auto" w:fill="FFFFFF"/>
        <w:spacing w:before="100" w:beforeAutospacing="1" w:after="100" w:afterAutospacing="1"/>
        <w:rPr>
          <w:rFonts w:ascii="NTFPreCursivefk" w:eastAsia="Times New Roman" w:hAnsi="NTFPreCursivefk" w:cs="Times New Roman"/>
          <w:color w:val="333333"/>
          <w:sz w:val="26"/>
          <w:szCs w:val="26"/>
          <w:lang w:eastAsia="en-GB"/>
        </w:rPr>
      </w:pPr>
      <w:r w:rsidRPr="00C5016A">
        <w:rPr>
          <w:rFonts w:ascii="NTFPreCursivefk" w:hAnsi="NTFPreCursivefk"/>
          <w:color w:val="1B1A39"/>
          <w:sz w:val="26"/>
          <w:szCs w:val="26"/>
          <w:shd w:val="clear" w:color="auto" w:fill="FFFFFF" w:themeFill="background1"/>
        </w:rPr>
        <w:t xml:space="preserve">provides them with opportunities to develop a range of ways in which they can share and express their individual creativity, whilst learning about and making links with a wide spectrum of different types of art in our society. </w:t>
      </w:r>
    </w:p>
    <w:p w14:paraId="7ABF43B1" w14:textId="75303260" w:rsidR="00BB75FC" w:rsidRPr="00C5016A" w:rsidRDefault="00BB75FC" w:rsidP="00BB75FC">
      <w:pPr>
        <w:numPr>
          <w:ilvl w:val="0"/>
          <w:numId w:val="7"/>
        </w:numPr>
        <w:shd w:val="clear" w:color="auto" w:fill="FFFFFF"/>
        <w:spacing w:before="100" w:beforeAutospacing="1" w:after="100" w:afterAutospacing="1"/>
        <w:rPr>
          <w:rFonts w:ascii="NTFPreCursivefk" w:eastAsia="Times New Roman" w:hAnsi="NTFPreCursivefk" w:cs="Times New Roman"/>
          <w:color w:val="333333"/>
          <w:sz w:val="26"/>
          <w:szCs w:val="26"/>
          <w:lang w:eastAsia="en-GB"/>
        </w:rPr>
      </w:pPr>
      <w:r w:rsidRPr="00C5016A">
        <w:rPr>
          <w:rFonts w:ascii="NTFPreCursivefk" w:hAnsi="NTFPreCursivefk"/>
          <w:color w:val="1B1A39"/>
          <w:sz w:val="26"/>
          <w:szCs w:val="26"/>
          <w:shd w:val="clear" w:color="auto" w:fill="FFFFFF" w:themeFill="background1"/>
        </w:rPr>
        <w:t>enable pupils to develop a natural sense of wonder and curiosity about the world around them and therefore links strongly to our school values.</w:t>
      </w:r>
    </w:p>
    <w:p w14:paraId="55098E93" w14:textId="0E8237BA" w:rsidR="00BB75FC" w:rsidRDefault="00BB75FC" w:rsidP="00BB75FC">
      <w:pPr>
        <w:shd w:val="clear" w:color="auto" w:fill="FFFFFF"/>
        <w:spacing w:before="100" w:beforeAutospacing="1" w:after="100" w:afterAutospacing="1"/>
        <w:ind w:left="720"/>
        <w:rPr>
          <w:rFonts w:ascii="NTFPreCursivefk" w:eastAsia="Times New Roman" w:hAnsi="NTFPreCursivefk" w:cs="Times New Roman"/>
          <w:color w:val="333333"/>
          <w:sz w:val="26"/>
          <w:szCs w:val="26"/>
          <w:lang w:eastAsia="en-GB"/>
        </w:rPr>
      </w:pPr>
    </w:p>
    <w:p w14:paraId="34A08EB9" w14:textId="0E9012DF" w:rsidR="00C5016A" w:rsidRDefault="00C5016A" w:rsidP="00BB75FC">
      <w:pPr>
        <w:shd w:val="clear" w:color="auto" w:fill="FFFFFF"/>
        <w:spacing w:before="100" w:beforeAutospacing="1" w:after="100" w:afterAutospacing="1"/>
        <w:ind w:left="720"/>
        <w:rPr>
          <w:rFonts w:ascii="NTFPreCursivefk" w:eastAsia="Times New Roman" w:hAnsi="NTFPreCursivefk" w:cs="Times New Roman"/>
          <w:color w:val="333333"/>
          <w:sz w:val="26"/>
          <w:szCs w:val="26"/>
          <w:lang w:eastAsia="en-GB"/>
        </w:rPr>
      </w:pPr>
    </w:p>
    <w:p w14:paraId="4830A950" w14:textId="77777777" w:rsidR="00C5016A" w:rsidRPr="00C5016A" w:rsidRDefault="00C5016A" w:rsidP="00BB75FC">
      <w:pPr>
        <w:shd w:val="clear" w:color="auto" w:fill="FFFFFF"/>
        <w:spacing w:before="100" w:beforeAutospacing="1" w:after="100" w:afterAutospacing="1"/>
        <w:ind w:left="720"/>
        <w:rPr>
          <w:rFonts w:ascii="NTFPreCursivefk" w:eastAsia="Times New Roman" w:hAnsi="NTFPreCursivefk" w:cs="Times New Roman"/>
          <w:color w:val="333333"/>
          <w:sz w:val="26"/>
          <w:szCs w:val="26"/>
          <w:lang w:eastAsia="en-GB"/>
        </w:rPr>
      </w:pPr>
    </w:p>
    <w:p w14:paraId="7389D859" w14:textId="6950FF49" w:rsidR="00491EE9" w:rsidRPr="00C5016A" w:rsidRDefault="00111F48" w:rsidP="00491EE9">
      <w:pPr>
        <w:rPr>
          <w:rFonts w:ascii="NTFPreCursivefk" w:hAnsi="NTFPreCursivefk"/>
          <w:b/>
          <w:sz w:val="26"/>
          <w:szCs w:val="26"/>
          <w:u w:val="single"/>
        </w:rPr>
      </w:pPr>
      <w:r w:rsidRPr="00C5016A">
        <w:rPr>
          <w:rFonts w:ascii="NTFPreCursivefk" w:hAnsi="NTFPreCursivefk"/>
          <w:b/>
          <w:sz w:val="26"/>
          <w:szCs w:val="26"/>
          <w:u w:val="single"/>
        </w:rPr>
        <w:t>Our Aim</w:t>
      </w:r>
    </w:p>
    <w:p w14:paraId="5D39D758" w14:textId="6674EF75" w:rsidR="00BB75FC" w:rsidRPr="00C5016A" w:rsidRDefault="00BB75FC"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To enable children to record from first-hand experience and from imagination, and to select their own ideas to use in their work.</w:t>
      </w:r>
    </w:p>
    <w:p w14:paraId="2BCA32E9" w14:textId="7F701F16" w:rsidR="00BB75FC" w:rsidRPr="00C5016A" w:rsidRDefault="00BB75FC"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 xml:space="preserve">To help each child achieve their creative potential in both two-and-three-dimensional work, working on a variety of scales. </w:t>
      </w:r>
    </w:p>
    <w:p w14:paraId="3C2FE414" w14:textId="77777777" w:rsidR="00BB75FC" w:rsidRPr="00C5016A" w:rsidRDefault="00BB75FC"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 xml:space="preserve">To develop the children’s knowledge of materials by allowing them to experiment freely and to encourage them to use materials sensibly and safely. </w:t>
      </w:r>
    </w:p>
    <w:p w14:paraId="58976445" w14:textId="77777777" w:rsidR="00BB75FC" w:rsidRPr="00C5016A" w:rsidRDefault="00BB75FC"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 xml:space="preserve">To ensure the children learn a range of pertinent skills so that they develop an expertise in using both materials and equipment and so enable the realisation of their ideas. </w:t>
      </w:r>
    </w:p>
    <w:p w14:paraId="4AE137EF" w14:textId="1B22568F" w:rsidR="00BB75FC" w:rsidRPr="00C5016A" w:rsidRDefault="00BB75FC"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To explore with children’s ideas and meanings in the work of artists, craft people and designers and help them learn about their different roles and about the functions of art, craft and design in their own lives and in different times and cultures.</w:t>
      </w:r>
    </w:p>
    <w:p w14:paraId="55B996AA" w14:textId="77777777" w:rsidR="00BB75FC" w:rsidRPr="00C5016A" w:rsidRDefault="00BB75FC"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 xml:space="preserve">To foster an enjoyment and appreciation of the visual arts and a knowledge of artists, craftspeople and designers. </w:t>
      </w:r>
    </w:p>
    <w:p w14:paraId="2F91659C" w14:textId="34802074" w:rsidR="00111F48" w:rsidRPr="00C5016A" w:rsidRDefault="00BB75FC"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To encourage pupils to appreciate the beauty, order and precision that is found, naturally and man-made, in our world.</w:t>
      </w:r>
    </w:p>
    <w:p w14:paraId="3269C2BB" w14:textId="0CE1A200" w:rsidR="003B04EA" w:rsidRPr="00C5016A" w:rsidRDefault="003B04EA"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To become proficient in drawing, painting, sculpture, collage and other art and design techniques.</w:t>
      </w:r>
    </w:p>
    <w:p w14:paraId="47108A07" w14:textId="443B1E73" w:rsidR="003B04EA" w:rsidRPr="00C5016A" w:rsidRDefault="003B04EA" w:rsidP="00BB75FC">
      <w:pPr>
        <w:pStyle w:val="ListParagraph"/>
        <w:numPr>
          <w:ilvl w:val="0"/>
          <w:numId w:val="8"/>
        </w:numPr>
        <w:autoSpaceDE w:val="0"/>
        <w:autoSpaceDN w:val="0"/>
        <w:adjustRightInd w:val="0"/>
        <w:spacing w:after="0" w:line="240" w:lineRule="auto"/>
        <w:rPr>
          <w:rFonts w:ascii="NTFPreCursivefk" w:hAnsi="NTFPreCursivefk" w:cs="Arial-BoldMT"/>
          <w:bCs/>
          <w:sz w:val="26"/>
          <w:szCs w:val="26"/>
        </w:rPr>
      </w:pPr>
      <w:r w:rsidRPr="00C5016A">
        <w:rPr>
          <w:rFonts w:ascii="NTFPreCursivefk" w:hAnsi="NTFPreCursivefk"/>
          <w:sz w:val="26"/>
          <w:szCs w:val="26"/>
        </w:rPr>
        <w:t>To know about great artists, craft makers and designers, and understand the historical and cultural development of their art forms.</w:t>
      </w:r>
    </w:p>
    <w:p w14:paraId="6612DE07" w14:textId="740A5A23" w:rsidR="00BB75FC" w:rsidRPr="00C5016A" w:rsidRDefault="00BB75FC" w:rsidP="00BB75FC">
      <w:pPr>
        <w:pStyle w:val="ListParagraph"/>
        <w:autoSpaceDE w:val="0"/>
        <w:autoSpaceDN w:val="0"/>
        <w:adjustRightInd w:val="0"/>
        <w:spacing w:after="0" w:line="240" w:lineRule="auto"/>
        <w:ind w:left="360"/>
        <w:rPr>
          <w:rFonts w:ascii="NTFPreCursivefk" w:hAnsi="NTFPreCursivefk" w:cs="Arial-BoldMT"/>
          <w:bCs/>
          <w:sz w:val="26"/>
          <w:szCs w:val="26"/>
        </w:rPr>
      </w:pPr>
    </w:p>
    <w:p w14:paraId="4C30F5F0" w14:textId="77777777" w:rsidR="009069E0" w:rsidRPr="00C5016A" w:rsidRDefault="009069E0" w:rsidP="00BB75FC">
      <w:pPr>
        <w:pStyle w:val="ListParagraph"/>
        <w:autoSpaceDE w:val="0"/>
        <w:autoSpaceDN w:val="0"/>
        <w:adjustRightInd w:val="0"/>
        <w:spacing w:after="0" w:line="240" w:lineRule="auto"/>
        <w:ind w:left="360"/>
        <w:rPr>
          <w:rFonts w:ascii="NTFPreCursivefk" w:hAnsi="NTFPreCursivefk" w:cs="Arial-BoldMT"/>
          <w:bCs/>
          <w:sz w:val="26"/>
          <w:szCs w:val="26"/>
        </w:rPr>
      </w:pPr>
    </w:p>
    <w:p w14:paraId="1C924F5F" w14:textId="20586F32" w:rsidR="00BB75FC" w:rsidRPr="00C5016A" w:rsidRDefault="00A81C32" w:rsidP="00D56EBE">
      <w:pPr>
        <w:autoSpaceDE w:val="0"/>
        <w:autoSpaceDN w:val="0"/>
        <w:adjustRightInd w:val="0"/>
        <w:spacing w:after="0" w:line="240" w:lineRule="auto"/>
        <w:rPr>
          <w:rFonts w:ascii="NTFPreCursivef" w:hAnsi="NTFPreCursivef" w:cs="Arial-BoldMT"/>
          <w:b/>
          <w:bCs/>
          <w:sz w:val="26"/>
          <w:szCs w:val="26"/>
          <w:u w:val="single"/>
        </w:rPr>
      </w:pPr>
      <w:r w:rsidRPr="00C5016A">
        <w:rPr>
          <w:rFonts w:ascii="NTFPreCursivef" w:hAnsi="NTFPreCursivef" w:cs="Arial-BoldMT"/>
          <w:b/>
          <w:bCs/>
          <w:sz w:val="26"/>
          <w:szCs w:val="26"/>
          <w:u w:val="single"/>
        </w:rPr>
        <w:t>Teaching and Learning</w:t>
      </w:r>
      <w:r w:rsidR="00B34B7E" w:rsidRPr="00C5016A">
        <w:rPr>
          <w:rFonts w:ascii="NTFPreCursivef" w:hAnsi="NTFPreCursivef" w:cs="Arial-BoldMT"/>
          <w:b/>
          <w:bCs/>
          <w:sz w:val="26"/>
          <w:szCs w:val="26"/>
          <w:u w:val="single"/>
        </w:rPr>
        <w:t xml:space="preserve"> and </w:t>
      </w:r>
      <w:r w:rsidR="00BB75FC" w:rsidRPr="00C5016A">
        <w:rPr>
          <w:rFonts w:ascii="NTFPreCursivef" w:hAnsi="NTFPreCursivef" w:cs="Arial-BoldMT"/>
          <w:b/>
          <w:bCs/>
          <w:sz w:val="26"/>
          <w:szCs w:val="26"/>
          <w:u w:val="single"/>
        </w:rPr>
        <w:t>Entitlement</w:t>
      </w:r>
    </w:p>
    <w:p w14:paraId="630F0698" w14:textId="77777777" w:rsidR="00A81C32" w:rsidRPr="00C5016A" w:rsidRDefault="00A81C32" w:rsidP="00A81C32">
      <w:pPr>
        <w:pStyle w:val="Default"/>
        <w:rPr>
          <w:rFonts w:ascii="NTFPreCursivefk" w:hAnsi="NTFPreCursivefk"/>
          <w:b/>
          <w:bCs/>
          <w:sz w:val="26"/>
          <w:szCs w:val="26"/>
          <w:u w:val="single"/>
        </w:rPr>
      </w:pPr>
      <w:r w:rsidRPr="00C5016A">
        <w:rPr>
          <w:rFonts w:ascii="NTFPreCursivefk" w:hAnsi="NTFPreCursivefk"/>
          <w:b/>
          <w:bCs/>
          <w:sz w:val="26"/>
          <w:szCs w:val="26"/>
          <w:u w:val="single"/>
        </w:rPr>
        <w:t>Teaching and Learning</w:t>
      </w:r>
    </w:p>
    <w:p w14:paraId="0363A567" w14:textId="77777777" w:rsidR="00AB211C" w:rsidRPr="00C5016A" w:rsidRDefault="00AB211C" w:rsidP="00D56EBE">
      <w:pPr>
        <w:autoSpaceDE w:val="0"/>
        <w:autoSpaceDN w:val="0"/>
        <w:adjustRightInd w:val="0"/>
        <w:spacing w:after="0" w:line="240" w:lineRule="auto"/>
        <w:rPr>
          <w:rFonts w:ascii="NTFPreCursivefk" w:hAnsi="NTFPreCursivefk"/>
          <w:sz w:val="26"/>
          <w:szCs w:val="26"/>
        </w:rPr>
      </w:pPr>
      <w:r w:rsidRPr="00C5016A">
        <w:rPr>
          <w:rFonts w:ascii="NTFPreCursivefk" w:hAnsi="NTFPreCursivefk"/>
          <w:sz w:val="26"/>
          <w:szCs w:val="26"/>
        </w:rPr>
        <w:t xml:space="preserve">Our principal aim is to develop the children’s knowledge, skills and understanding. We ensure that the act of investigating and making something includes exploring and developing </w:t>
      </w:r>
      <w:proofErr w:type="gramStart"/>
      <w:r w:rsidRPr="00C5016A">
        <w:rPr>
          <w:rFonts w:ascii="NTFPreCursivefk" w:hAnsi="NTFPreCursivefk"/>
          <w:sz w:val="26"/>
          <w:szCs w:val="26"/>
        </w:rPr>
        <w:t>ideas, and</w:t>
      </w:r>
      <w:proofErr w:type="gramEnd"/>
      <w:r w:rsidRPr="00C5016A">
        <w:rPr>
          <w:rFonts w:ascii="NTFPreCursivefk" w:hAnsi="NTFPreCursivefk"/>
          <w:sz w:val="26"/>
          <w:szCs w:val="26"/>
        </w:rPr>
        <w:t xml:space="preserve"> evaluating and developing work. We do this best through a mixture of </w:t>
      </w:r>
      <w:proofErr w:type="gramStart"/>
      <w:r w:rsidRPr="00C5016A">
        <w:rPr>
          <w:rFonts w:ascii="NTFPreCursivefk" w:hAnsi="NTFPreCursivefk"/>
          <w:sz w:val="26"/>
          <w:szCs w:val="26"/>
        </w:rPr>
        <w:t>whole-class</w:t>
      </w:r>
      <w:proofErr w:type="gramEnd"/>
      <w:r w:rsidRPr="00C5016A">
        <w:rPr>
          <w:rFonts w:ascii="NTFPreCursivefk" w:hAnsi="NTFPreCursivefk"/>
          <w:sz w:val="26"/>
          <w:szCs w:val="26"/>
        </w:rPr>
        <w:t xml:space="preserve"> teaching and individual/group activities on projects in two and three dimensions and on different scales using a wide range of materials and resources, including ICT. </w:t>
      </w:r>
    </w:p>
    <w:p w14:paraId="76502C0F" w14:textId="77777777" w:rsidR="00AB211C" w:rsidRPr="00C5016A" w:rsidRDefault="00AB211C" w:rsidP="00D56EBE">
      <w:pPr>
        <w:autoSpaceDE w:val="0"/>
        <w:autoSpaceDN w:val="0"/>
        <w:adjustRightInd w:val="0"/>
        <w:spacing w:after="0" w:line="240" w:lineRule="auto"/>
        <w:rPr>
          <w:rFonts w:ascii="NTFPreCursivefk" w:hAnsi="NTFPreCursivefk"/>
          <w:sz w:val="26"/>
          <w:szCs w:val="26"/>
        </w:rPr>
      </w:pPr>
    </w:p>
    <w:p w14:paraId="1E0E0B2D" w14:textId="20CD129F" w:rsidR="00A81C32" w:rsidRPr="00C5016A" w:rsidRDefault="00AB211C" w:rsidP="00D56EBE">
      <w:pPr>
        <w:autoSpaceDE w:val="0"/>
        <w:autoSpaceDN w:val="0"/>
        <w:adjustRightInd w:val="0"/>
        <w:spacing w:after="0" w:line="240" w:lineRule="auto"/>
        <w:rPr>
          <w:rFonts w:ascii="NTFPreCursivefk" w:hAnsi="NTFPreCursivefk" w:cs="Arial-BoldMT"/>
          <w:b/>
          <w:bCs/>
          <w:sz w:val="26"/>
          <w:szCs w:val="26"/>
          <w:u w:val="single"/>
        </w:rPr>
      </w:pPr>
      <w:r w:rsidRPr="00C5016A">
        <w:rPr>
          <w:rFonts w:ascii="NTFPreCursivefk" w:hAnsi="NTFPreCursivefk"/>
          <w:sz w:val="26"/>
          <w:szCs w:val="26"/>
        </w:rPr>
        <w:t>We recognise the fact that we have children of differing ability in all our classes, and so we provide suitable learning opportunities for all children by matching the challenge of the task to the ability of the child.</w:t>
      </w:r>
    </w:p>
    <w:p w14:paraId="01E5AC48" w14:textId="77777777" w:rsidR="00A81C32" w:rsidRPr="00C5016A" w:rsidRDefault="00A81C32" w:rsidP="00D56EBE">
      <w:pPr>
        <w:autoSpaceDE w:val="0"/>
        <w:autoSpaceDN w:val="0"/>
        <w:adjustRightInd w:val="0"/>
        <w:spacing w:after="0" w:line="240" w:lineRule="auto"/>
        <w:rPr>
          <w:rFonts w:ascii="NTFPreCursivef" w:hAnsi="NTFPreCursivef" w:cs="Arial-BoldMT"/>
          <w:b/>
          <w:bCs/>
          <w:sz w:val="26"/>
          <w:szCs w:val="26"/>
          <w:u w:val="single"/>
        </w:rPr>
      </w:pPr>
    </w:p>
    <w:p w14:paraId="050D456F" w14:textId="1BCF7C71" w:rsidR="00BB75FC" w:rsidRPr="00C5016A" w:rsidRDefault="00A87046" w:rsidP="00D56EBE">
      <w:pPr>
        <w:autoSpaceDE w:val="0"/>
        <w:autoSpaceDN w:val="0"/>
        <w:adjustRightInd w:val="0"/>
        <w:spacing w:after="0" w:line="240" w:lineRule="auto"/>
        <w:rPr>
          <w:rFonts w:ascii="NTFPreCursivef" w:hAnsi="NTFPreCursivef" w:cs="Arial-BoldMT"/>
          <w:b/>
          <w:bCs/>
          <w:sz w:val="26"/>
          <w:szCs w:val="26"/>
          <w:u w:val="single"/>
        </w:rPr>
      </w:pPr>
      <w:r w:rsidRPr="00C5016A">
        <w:rPr>
          <w:rFonts w:ascii="NTFPreCursivef" w:hAnsi="NTFPreCursivef" w:cs="Arial-BoldMT"/>
          <w:b/>
          <w:bCs/>
          <w:sz w:val="26"/>
          <w:szCs w:val="26"/>
          <w:u w:val="single"/>
        </w:rPr>
        <w:t>EYFS</w:t>
      </w:r>
    </w:p>
    <w:p w14:paraId="20671DC0" w14:textId="715B61FF" w:rsidR="00A87046" w:rsidRPr="00C5016A" w:rsidRDefault="00A87046" w:rsidP="00D56EBE">
      <w:pPr>
        <w:autoSpaceDE w:val="0"/>
        <w:autoSpaceDN w:val="0"/>
        <w:adjustRightInd w:val="0"/>
        <w:spacing w:after="0" w:line="240" w:lineRule="auto"/>
        <w:rPr>
          <w:rFonts w:ascii="NTFPreCursivefk" w:hAnsi="NTFPreCursivefk"/>
          <w:sz w:val="26"/>
          <w:szCs w:val="26"/>
        </w:rPr>
      </w:pPr>
      <w:r w:rsidRPr="00C5016A">
        <w:rPr>
          <w:rFonts w:ascii="NTFPreCursivefk" w:hAnsi="NTFPreCursivefk"/>
          <w:sz w:val="26"/>
          <w:szCs w:val="26"/>
        </w:rPr>
        <w:t>The Early Years provides a rich environment in which we encourage and value creativity. We relate the creative development of the children to the objectives set out in the Early Learning Goals in the Early Years Framework, which underpin the curriculum planning for children aged four to five. The children’s learning includes art, designing &amp; making, dance, role-play and imaginative play. The range of experiences are imaginative and enjoyable.</w:t>
      </w:r>
    </w:p>
    <w:p w14:paraId="09071FCB" w14:textId="4A75EF7F" w:rsidR="00A87046" w:rsidRDefault="00A87046" w:rsidP="00D56EBE">
      <w:pPr>
        <w:autoSpaceDE w:val="0"/>
        <w:autoSpaceDN w:val="0"/>
        <w:adjustRightInd w:val="0"/>
        <w:spacing w:after="0" w:line="240" w:lineRule="auto"/>
        <w:rPr>
          <w:rFonts w:ascii="NTFPreCursivefk" w:hAnsi="NTFPreCursivefk"/>
          <w:sz w:val="26"/>
          <w:szCs w:val="26"/>
        </w:rPr>
      </w:pPr>
    </w:p>
    <w:p w14:paraId="2971B188" w14:textId="09B47272" w:rsidR="00BA3F3D" w:rsidRDefault="00BA3F3D" w:rsidP="00D56EBE">
      <w:pPr>
        <w:autoSpaceDE w:val="0"/>
        <w:autoSpaceDN w:val="0"/>
        <w:adjustRightInd w:val="0"/>
        <w:spacing w:after="0" w:line="240" w:lineRule="auto"/>
        <w:rPr>
          <w:rFonts w:ascii="NTFPreCursivefk" w:hAnsi="NTFPreCursivefk"/>
          <w:sz w:val="26"/>
          <w:szCs w:val="26"/>
        </w:rPr>
      </w:pPr>
    </w:p>
    <w:p w14:paraId="6A973031" w14:textId="77777777" w:rsidR="00BA3F3D" w:rsidRPr="00C5016A" w:rsidRDefault="00BA3F3D" w:rsidP="00D56EBE">
      <w:pPr>
        <w:autoSpaceDE w:val="0"/>
        <w:autoSpaceDN w:val="0"/>
        <w:adjustRightInd w:val="0"/>
        <w:spacing w:after="0" w:line="240" w:lineRule="auto"/>
        <w:rPr>
          <w:rFonts w:ascii="NTFPreCursivefk" w:hAnsi="NTFPreCursivefk"/>
          <w:sz w:val="26"/>
          <w:szCs w:val="26"/>
        </w:rPr>
      </w:pPr>
    </w:p>
    <w:p w14:paraId="26F279F0" w14:textId="1BB27B6A" w:rsidR="00AC6202" w:rsidRPr="00C5016A" w:rsidRDefault="00A87046" w:rsidP="00D56EBE">
      <w:pPr>
        <w:autoSpaceDE w:val="0"/>
        <w:autoSpaceDN w:val="0"/>
        <w:adjustRightInd w:val="0"/>
        <w:spacing w:after="0" w:line="240" w:lineRule="auto"/>
        <w:rPr>
          <w:rFonts w:ascii="NTFPreCursivefk" w:hAnsi="NTFPreCursivefk"/>
          <w:sz w:val="26"/>
          <w:szCs w:val="26"/>
        </w:rPr>
      </w:pPr>
      <w:r w:rsidRPr="00C5016A">
        <w:rPr>
          <w:rFonts w:ascii="NTFPreCursivefk" w:hAnsi="NTFPreCursivefk"/>
          <w:sz w:val="26"/>
          <w:szCs w:val="26"/>
        </w:rPr>
        <w:lastRenderedPageBreak/>
        <w:t xml:space="preserve">At Teagues Bridge, </w:t>
      </w:r>
      <w:r w:rsidR="00AC6202" w:rsidRPr="00C5016A">
        <w:rPr>
          <w:rFonts w:ascii="NTFPreCursivefk" w:hAnsi="NTFPreCursivefk"/>
          <w:sz w:val="26"/>
          <w:szCs w:val="26"/>
        </w:rPr>
        <w:t>our</w:t>
      </w:r>
      <w:r w:rsidRPr="00C5016A">
        <w:rPr>
          <w:rFonts w:ascii="NTFPreCursivefk" w:hAnsi="NTFPreCursivefk"/>
          <w:sz w:val="26"/>
          <w:szCs w:val="26"/>
        </w:rPr>
        <w:t xml:space="preserve"> art curriculum </w:t>
      </w:r>
      <w:r w:rsidR="00AC6202" w:rsidRPr="00C5016A">
        <w:rPr>
          <w:rFonts w:ascii="NTFPreCursivefk" w:hAnsi="NTFPreCursivefk"/>
          <w:sz w:val="26"/>
          <w:szCs w:val="26"/>
        </w:rPr>
        <w:t>ensures:</w:t>
      </w:r>
      <w:r w:rsidRPr="00C5016A">
        <w:rPr>
          <w:rFonts w:ascii="NTFPreCursivefk" w:hAnsi="NTFPreCursivefk"/>
          <w:sz w:val="26"/>
          <w:szCs w:val="26"/>
        </w:rPr>
        <w:t xml:space="preserve"> </w:t>
      </w:r>
    </w:p>
    <w:p w14:paraId="561A0B45" w14:textId="77777777" w:rsidR="00AC6202" w:rsidRPr="00C5016A" w:rsidRDefault="00A87046" w:rsidP="00AC6202">
      <w:pPr>
        <w:pStyle w:val="ListParagraph"/>
        <w:numPr>
          <w:ilvl w:val="0"/>
          <w:numId w:val="9"/>
        </w:numPr>
        <w:autoSpaceDE w:val="0"/>
        <w:autoSpaceDN w:val="0"/>
        <w:adjustRightInd w:val="0"/>
        <w:spacing w:after="0" w:line="240" w:lineRule="auto"/>
        <w:rPr>
          <w:rFonts w:ascii="NTFPreCursivefk" w:hAnsi="NTFPreCursivefk" w:cs="Arial-BoldMT"/>
          <w:bCs/>
          <w:sz w:val="26"/>
          <w:szCs w:val="26"/>
          <w:u w:val="single"/>
        </w:rPr>
      </w:pPr>
      <w:r w:rsidRPr="00C5016A">
        <w:rPr>
          <w:rFonts w:ascii="NTFPreCursivefk" w:hAnsi="NTFPreCursivefk"/>
          <w:sz w:val="26"/>
          <w:szCs w:val="26"/>
        </w:rPr>
        <w:t>children’s artistic and cultural awareness supports their imagination and creativity.</w:t>
      </w:r>
    </w:p>
    <w:p w14:paraId="3210BF1E" w14:textId="77777777" w:rsidR="00AC6202" w:rsidRPr="00090EE9" w:rsidRDefault="00A87046" w:rsidP="00AC6202">
      <w:pPr>
        <w:pStyle w:val="ListParagraph"/>
        <w:numPr>
          <w:ilvl w:val="0"/>
          <w:numId w:val="9"/>
        </w:numPr>
        <w:autoSpaceDE w:val="0"/>
        <w:autoSpaceDN w:val="0"/>
        <w:adjustRightInd w:val="0"/>
        <w:spacing w:after="0" w:line="240" w:lineRule="auto"/>
        <w:rPr>
          <w:rFonts w:ascii="NTFPreCursivefk" w:hAnsi="NTFPreCursivefk" w:cs="Arial-BoldMT"/>
          <w:bCs/>
          <w:sz w:val="26"/>
          <w:szCs w:val="26"/>
          <w:u w:val="single"/>
        </w:rPr>
      </w:pPr>
      <w:r w:rsidRPr="00C5016A">
        <w:rPr>
          <w:rFonts w:ascii="NTFPreCursivefk" w:hAnsi="NTFPreCursivefk"/>
          <w:sz w:val="26"/>
          <w:szCs w:val="26"/>
        </w:rPr>
        <w:t xml:space="preserve">children have regular opportunities to engage with the arts, enabling them to explore and play </w:t>
      </w:r>
      <w:r w:rsidRPr="00090EE9">
        <w:rPr>
          <w:rFonts w:ascii="NTFPreCursivefk" w:hAnsi="NTFPreCursivefk"/>
          <w:sz w:val="26"/>
          <w:szCs w:val="26"/>
        </w:rPr>
        <w:t xml:space="preserve">with a wide range of media and materials. </w:t>
      </w:r>
    </w:p>
    <w:p w14:paraId="687D600D" w14:textId="2941FCA9" w:rsidR="00D56EBE" w:rsidRPr="00090EE9" w:rsidRDefault="00AC6202" w:rsidP="00AC6202">
      <w:pPr>
        <w:pStyle w:val="ListParagraph"/>
        <w:numPr>
          <w:ilvl w:val="0"/>
          <w:numId w:val="9"/>
        </w:numPr>
        <w:autoSpaceDE w:val="0"/>
        <w:autoSpaceDN w:val="0"/>
        <w:adjustRightInd w:val="0"/>
        <w:spacing w:after="0" w:line="240" w:lineRule="auto"/>
        <w:rPr>
          <w:rFonts w:ascii="NTFPreCursivefk" w:hAnsi="NTFPreCursivefk" w:cs="Arial-BoldMT"/>
          <w:bCs/>
          <w:sz w:val="26"/>
          <w:szCs w:val="26"/>
          <w:u w:val="single"/>
        </w:rPr>
      </w:pPr>
      <w:r w:rsidRPr="00090EE9">
        <w:rPr>
          <w:rFonts w:ascii="NTFPreCursivefk" w:hAnsi="NTFPreCursivefk"/>
          <w:sz w:val="26"/>
          <w:szCs w:val="26"/>
        </w:rPr>
        <w:t>Teachers plan</w:t>
      </w:r>
      <w:r w:rsidR="00A87046" w:rsidRPr="00090EE9">
        <w:rPr>
          <w:rFonts w:ascii="NTFPreCursivefk" w:hAnsi="NTFPreCursivefk"/>
          <w:sz w:val="26"/>
          <w:szCs w:val="26"/>
        </w:rPr>
        <w:t xml:space="preserve"> quality and variety of what children see, hear and participate in</w:t>
      </w:r>
      <w:r w:rsidRPr="00090EE9">
        <w:rPr>
          <w:rFonts w:ascii="NTFPreCursivefk" w:hAnsi="NTFPreCursivefk"/>
          <w:sz w:val="26"/>
          <w:szCs w:val="26"/>
        </w:rPr>
        <w:t xml:space="preserve"> as they understand it</w:t>
      </w:r>
      <w:r w:rsidR="00A87046" w:rsidRPr="00090EE9">
        <w:rPr>
          <w:rFonts w:ascii="NTFPreCursivefk" w:hAnsi="NTFPreCursivefk"/>
          <w:sz w:val="26"/>
          <w:szCs w:val="26"/>
        </w:rPr>
        <w:t xml:space="preserve"> is crucial for developing their understanding, self-expression, vocabulary and ability to communicate through the arts. </w:t>
      </w:r>
    </w:p>
    <w:p w14:paraId="6386A646" w14:textId="4325F81A" w:rsidR="00B34B7E" w:rsidRPr="00090EE9" w:rsidRDefault="00B34B7E" w:rsidP="00B34B7E">
      <w:pPr>
        <w:autoSpaceDE w:val="0"/>
        <w:autoSpaceDN w:val="0"/>
        <w:adjustRightInd w:val="0"/>
        <w:spacing w:after="0" w:line="240" w:lineRule="auto"/>
        <w:rPr>
          <w:rFonts w:ascii="NTFPreCursivefk" w:hAnsi="NTFPreCursivefk" w:cs="Arial-BoldMT"/>
          <w:bCs/>
          <w:sz w:val="26"/>
          <w:szCs w:val="26"/>
          <w:u w:val="single"/>
        </w:rPr>
      </w:pPr>
    </w:p>
    <w:p w14:paraId="63D371AE" w14:textId="77777777" w:rsidR="008268FC" w:rsidRPr="00090EE9" w:rsidRDefault="008268FC" w:rsidP="00B34B7E">
      <w:pPr>
        <w:autoSpaceDE w:val="0"/>
        <w:autoSpaceDN w:val="0"/>
        <w:adjustRightInd w:val="0"/>
        <w:spacing w:after="0" w:line="240" w:lineRule="auto"/>
        <w:rPr>
          <w:rFonts w:ascii="NTFPreCursivefk" w:hAnsi="NTFPreCursivefk" w:cs="Arial-BoldMT"/>
          <w:b/>
          <w:sz w:val="26"/>
          <w:szCs w:val="26"/>
          <w:u w:val="single"/>
        </w:rPr>
      </w:pPr>
    </w:p>
    <w:p w14:paraId="22ABDDA8" w14:textId="562851B5" w:rsidR="00B34B7E" w:rsidRPr="00090EE9" w:rsidRDefault="00B34B7E" w:rsidP="00B34B7E">
      <w:pPr>
        <w:autoSpaceDE w:val="0"/>
        <w:autoSpaceDN w:val="0"/>
        <w:adjustRightInd w:val="0"/>
        <w:spacing w:after="0" w:line="240" w:lineRule="auto"/>
        <w:rPr>
          <w:rFonts w:ascii="NTFPreCursivefk" w:hAnsi="NTFPreCursivefk" w:cs="Arial-BoldMT"/>
          <w:b/>
          <w:sz w:val="26"/>
          <w:szCs w:val="26"/>
          <w:u w:val="single"/>
        </w:rPr>
      </w:pPr>
      <w:r w:rsidRPr="00090EE9">
        <w:rPr>
          <w:rFonts w:ascii="NTFPreCursivefk" w:hAnsi="NTFPreCursivefk" w:cs="Arial-BoldMT"/>
          <w:b/>
          <w:sz w:val="26"/>
          <w:szCs w:val="26"/>
          <w:u w:val="single"/>
        </w:rPr>
        <w:t>Key Stage One</w:t>
      </w:r>
    </w:p>
    <w:p w14:paraId="5E744160" w14:textId="5B8FA2B9" w:rsidR="00B34B7E" w:rsidRPr="00090EE9" w:rsidRDefault="00B34B7E" w:rsidP="00B34B7E">
      <w:pPr>
        <w:autoSpaceDE w:val="0"/>
        <w:autoSpaceDN w:val="0"/>
        <w:adjustRightInd w:val="0"/>
        <w:spacing w:after="0" w:line="240" w:lineRule="auto"/>
        <w:rPr>
          <w:rFonts w:ascii="NTFPreCursivefk" w:hAnsi="NTFPreCursivefk" w:cs="Arial-BoldMT"/>
          <w:bCs/>
          <w:sz w:val="26"/>
          <w:szCs w:val="26"/>
        </w:rPr>
      </w:pPr>
      <w:r w:rsidRPr="00090EE9">
        <w:rPr>
          <w:rFonts w:ascii="NTFPreCursivefk" w:hAnsi="NTFPreCursivefk" w:cs="Arial-BoldMT"/>
          <w:bCs/>
          <w:sz w:val="26"/>
          <w:szCs w:val="26"/>
        </w:rPr>
        <w:t>At Teagues Bridge, we ensure that the art curriculum is based on the statutory requirements as set out in the National Curriculum.  In addition to this, our curriculum is adapted and suited to meet the diverse cultural community at Teagues Bridge and reflects the needs of our children, the local community</w:t>
      </w:r>
      <w:r w:rsidR="00A81C32" w:rsidRPr="00090EE9">
        <w:rPr>
          <w:rFonts w:ascii="NTFPreCursivefk" w:hAnsi="NTFPreCursivefk" w:cs="Arial-BoldMT"/>
          <w:bCs/>
          <w:sz w:val="26"/>
          <w:szCs w:val="26"/>
        </w:rPr>
        <w:t>,</w:t>
      </w:r>
      <w:r w:rsidRPr="00090EE9">
        <w:rPr>
          <w:rFonts w:ascii="NTFPreCursivefk" w:hAnsi="NTFPreCursivefk" w:cs="Arial-BoldMT"/>
          <w:bCs/>
          <w:sz w:val="26"/>
          <w:szCs w:val="26"/>
        </w:rPr>
        <w:t xml:space="preserve"> and the wider world.</w:t>
      </w:r>
    </w:p>
    <w:p w14:paraId="6BA6E3F3" w14:textId="7C83DE1B" w:rsidR="00B34B7E" w:rsidRPr="00090EE9" w:rsidRDefault="00B34B7E" w:rsidP="00B34B7E">
      <w:pPr>
        <w:autoSpaceDE w:val="0"/>
        <w:autoSpaceDN w:val="0"/>
        <w:adjustRightInd w:val="0"/>
        <w:spacing w:after="0" w:line="240" w:lineRule="auto"/>
        <w:rPr>
          <w:rFonts w:ascii="NTFPreCursivefk" w:hAnsi="NTFPreCursivefk" w:cs="Arial-BoldMT"/>
          <w:bCs/>
          <w:sz w:val="26"/>
          <w:szCs w:val="26"/>
        </w:rPr>
      </w:pPr>
    </w:p>
    <w:p w14:paraId="0DAB8A0A" w14:textId="77777777" w:rsidR="008268FC" w:rsidRPr="00090EE9" w:rsidRDefault="008268FC" w:rsidP="00B34B7E">
      <w:pPr>
        <w:autoSpaceDE w:val="0"/>
        <w:autoSpaceDN w:val="0"/>
        <w:adjustRightInd w:val="0"/>
        <w:spacing w:after="0" w:line="240" w:lineRule="auto"/>
        <w:rPr>
          <w:rFonts w:ascii="NTFPreCursivefk" w:hAnsi="NTFPreCursivefk" w:cs="Arial-BoldMT"/>
          <w:b/>
          <w:sz w:val="26"/>
          <w:szCs w:val="26"/>
          <w:u w:val="single"/>
        </w:rPr>
      </w:pPr>
    </w:p>
    <w:p w14:paraId="69ECA353" w14:textId="41BD13C0" w:rsidR="00B34B7E" w:rsidRPr="00090EE9" w:rsidRDefault="00B34B7E" w:rsidP="00B34B7E">
      <w:pPr>
        <w:autoSpaceDE w:val="0"/>
        <w:autoSpaceDN w:val="0"/>
        <w:adjustRightInd w:val="0"/>
        <w:spacing w:after="0" w:line="240" w:lineRule="auto"/>
        <w:rPr>
          <w:rFonts w:ascii="NTFPreCursivefk" w:hAnsi="NTFPreCursivefk" w:cs="Arial-BoldMT"/>
          <w:b/>
          <w:sz w:val="26"/>
          <w:szCs w:val="26"/>
          <w:u w:val="single"/>
        </w:rPr>
      </w:pPr>
      <w:r w:rsidRPr="00090EE9">
        <w:rPr>
          <w:rFonts w:ascii="NTFPreCursivefk" w:hAnsi="NTFPreCursivefk" w:cs="Arial-BoldMT"/>
          <w:b/>
          <w:sz w:val="26"/>
          <w:szCs w:val="26"/>
          <w:u w:val="single"/>
        </w:rPr>
        <w:t>Art National Curriculum – Key Stage One</w:t>
      </w:r>
    </w:p>
    <w:p w14:paraId="1AB413D7" w14:textId="77777777" w:rsidR="00A81C32" w:rsidRPr="00090EE9" w:rsidRDefault="00A81C32" w:rsidP="00B34B7E">
      <w:pPr>
        <w:autoSpaceDE w:val="0"/>
        <w:autoSpaceDN w:val="0"/>
        <w:adjustRightInd w:val="0"/>
        <w:spacing w:after="0" w:line="240" w:lineRule="auto"/>
        <w:rPr>
          <w:rFonts w:ascii="NTFPreCursivefk" w:hAnsi="NTFPreCursivefk"/>
          <w:sz w:val="26"/>
          <w:szCs w:val="26"/>
        </w:rPr>
      </w:pPr>
      <w:r w:rsidRPr="00090EE9">
        <w:rPr>
          <w:rFonts w:ascii="NTFPreCursivefk" w:hAnsi="NTFPreCursivefk"/>
          <w:sz w:val="26"/>
          <w:szCs w:val="26"/>
        </w:rPr>
        <w:t xml:space="preserve">Pupils should be taught: </w:t>
      </w:r>
    </w:p>
    <w:p w14:paraId="640C36A4" w14:textId="77777777" w:rsidR="00A81C32" w:rsidRPr="00090EE9" w:rsidRDefault="00A81C32" w:rsidP="00B34B7E">
      <w:pPr>
        <w:pStyle w:val="ListParagraph"/>
        <w:numPr>
          <w:ilvl w:val="0"/>
          <w:numId w:val="10"/>
        </w:numPr>
        <w:autoSpaceDE w:val="0"/>
        <w:autoSpaceDN w:val="0"/>
        <w:adjustRightInd w:val="0"/>
        <w:spacing w:after="0" w:line="240" w:lineRule="auto"/>
        <w:rPr>
          <w:rFonts w:ascii="NTFPreCursivefk" w:hAnsi="NTFPreCursivefk"/>
          <w:sz w:val="26"/>
          <w:szCs w:val="26"/>
        </w:rPr>
      </w:pPr>
      <w:r w:rsidRPr="00090EE9">
        <w:rPr>
          <w:rFonts w:ascii="NTFPreCursivefk" w:hAnsi="NTFPreCursivefk"/>
          <w:sz w:val="26"/>
          <w:szCs w:val="26"/>
        </w:rPr>
        <w:t xml:space="preserve">to use a range of materials creatively to design and make products. </w:t>
      </w:r>
    </w:p>
    <w:p w14:paraId="625035E1" w14:textId="77777777" w:rsidR="00A81C32" w:rsidRPr="00090EE9" w:rsidRDefault="00A81C32" w:rsidP="00B34B7E">
      <w:pPr>
        <w:pStyle w:val="ListParagraph"/>
        <w:numPr>
          <w:ilvl w:val="0"/>
          <w:numId w:val="10"/>
        </w:numPr>
        <w:autoSpaceDE w:val="0"/>
        <w:autoSpaceDN w:val="0"/>
        <w:adjustRightInd w:val="0"/>
        <w:spacing w:after="0" w:line="240" w:lineRule="auto"/>
        <w:rPr>
          <w:rFonts w:ascii="NTFPreCursivefk" w:hAnsi="NTFPreCursivefk"/>
          <w:sz w:val="26"/>
          <w:szCs w:val="26"/>
        </w:rPr>
      </w:pPr>
      <w:r w:rsidRPr="00090EE9">
        <w:rPr>
          <w:rFonts w:ascii="NTFPreCursivefk" w:hAnsi="NTFPreCursivefk"/>
          <w:sz w:val="26"/>
          <w:szCs w:val="26"/>
        </w:rPr>
        <w:t>to use drawing, painting and sculpture to develop and share their ideas, experiences and imagination.</w:t>
      </w:r>
    </w:p>
    <w:p w14:paraId="2C9C8D94" w14:textId="77777777" w:rsidR="00A81C32" w:rsidRPr="00090EE9" w:rsidRDefault="00A81C32" w:rsidP="00B34B7E">
      <w:pPr>
        <w:pStyle w:val="ListParagraph"/>
        <w:numPr>
          <w:ilvl w:val="0"/>
          <w:numId w:val="10"/>
        </w:numPr>
        <w:autoSpaceDE w:val="0"/>
        <w:autoSpaceDN w:val="0"/>
        <w:adjustRightInd w:val="0"/>
        <w:spacing w:after="0" w:line="240" w:lineRule="auto"/>
        <w:rPr>
          <w:rFonts w:ascii="NTFPreCursivefk" w:hAnsi="NTFPreCursivefk"/>
          <w:sz w:val="26"/>
          <w:szCs w:val="26"/>
        </w:rPr>
      </w:pPr>
      <w:r w:rsidRPr="00090EE9">
        <w:rPr>
          <w:rFonts w:ascii="NTFPreCursivefk" w:hAnsi="NTFPreCursivefk"/>
          <w:sz w:val="26"/>
          <w:szCs w:val="26"/>
        </w:rPr>
        <w:t xml:space="preserve">to develop a wide range of art and design techniques in using colour, pattern, texture, line, shape, form and space </w:t>
      </w:r>
    </w:p>
    <w:p w14:paraId="31279B52" w14:textId="20DF2BB5" w:rsidR="00B34B7E" w:rsidRPr="00090EE9" w:rsidRDefault="00A81C32" w:rsidP="00B34B7E">
      <w:pPr>
        <w:pStyle w:val="ListParagraph"/>
        <w:numPr>
          <w:ilvl w:val="0"/>
          <w:numId w:val="10"/>
        </w:numPr>
        <w:autoSpaceDE w:val="0"/>
        <w:autoSpaceDN w:val="0"/>
        <w:adjustRightInd w:val="0"/>
        <w:spacing w:after="0" w:line="240" w:lineRule="auto"/>
        <w:rPr>
          <w:rFonts w:ascii="NTFPreCursivefk" w:hAnsi="NTFPreCursivefk"/>
          <w:sz w:val="26"/>
          <w:szCs w:val="26"/>
        </w:rPr>
      </w:pPr>
      <w:r w:rsidRPr="00090EE9">
        <w:rPr>
          <w:rFonts w:ascii="NTFPreCursivefk" w:hAnsi="NTFPreCursivefk"/>
          <w:sz w:val="26"/>
          <w:szCs w:val="26"/>
        </w:rPr>
        <w:t>about the work of a range of artists, craft makers and designers, describing the differences and similarities between different practices and disciplines, and making links to their own work.</w:t>
      </w:r>
    </w:p>
    <w:p w14:paraId="2CDAAFDC" w14:textId="1B67DF42" w:rsidR="00D56EBE" w:rsidRPr="00090EE9" w:rsidRDefault="00D56EBE" w:rsidP="00111F48">
      <w:pPr>
        <w:autoSpaceDE w:val="0"/>
        <w:autoSpaceDN w:val="0"/>
        <w:adjustRightInd w:val="0"/>
        <w:spacing w:after="0" w:line="240" w:lineRule="auto"/>
        <w:rPr>
          <w:rFonts w:ascii="NTFPreCursivef" w:hAnsi="NTFPreCursivef" w:cs="Arial-BoldMT"/>
          <w:bCs/>
          <w:sz w:val="26"/>
          <w:szCs w:val="26"/>
          <w:u w:val="single"/>
        </w:rPr>
      </w:pPr>
    </w:p>
    <w:p w14:paraId="622EBB67" w14:textId="77777777" w:rsidR="008268FC" w:rsidRPr="00090EE9" w:rsidRDefault="008268FC" w:rsidP="00A81C32">
      <w:pPr>
        <w:autoSpaceDE w:val="0"/>
        <w:autoSpaceDN w:val="0"/>
        <w:adjustRightInd w:val="0"/>
        <w:spacing w:after="0" w:line="240" w:lineRule="auto"/>
        <w:rPr>
          <w:rFonts w:ascii="NTFPreCursivefk" w:hAnsi="NTFPreCursivefk" w:cs="Arial-BoldMT"/>
          <w:b/>
          <w:sz w:val="26"/>
          <w:szCs w:val="26"/>
          <w:u w:val="single"/>
        </w:rPr>
      </w:pPr>
    </w:p>
    <w:p w14:paraId="651BA136" w14:textId="08DB5A95" w:rsidR="00A81C32" w:rsidRPr="00090EE9" w:rsidRDefault="00A81C32" w:rsidP="00A81C32">
      <w:pPr>
        <w:autoSpaceDE w:val="0"/>
        <w:autoSpaceDN w:val="0"/>
        <w:adjustRightInd w:val="0"/>
        <w:spacing w:after="0" w:line="240" w:lineRule="auto"/>
        <w:rPr>
          <w:rFonts w:ascii="NTFPreCursivefk" w:hAnsi="NTFPreCursivefk" w:cs="Arial-BoldMT"/>
          <w:b/>
          <w:sz w:val="26"/>
          <w:szCs w:val="26"/>
          <w:u w:val="single"/>
        </w:rPr>
      </w:pPr>
      <w:r w:rsidRPr="00090EE9">
        <w:rPr>
          <w:rFonts w:ascii="NTFPreCursivefk" w:hAnsi="NTFPreCursivefk" w:cs="Arial-BoldMT"/>
          <w:b/>
          <w:sz w:val="26"/>
          <w:szCs w:val="26"/>
          <w:u w:val="single"/>
        </w:rPr>
        <w:t>Art National Curriculum – Key Stage Two</w:t>
      </w:r>
    </w:p>
    <w:p w14:paraId="70048515" w14:textId="77777777" w:rsidR="00A81C32" w:rsidRPr="00090EE9" w:rsidRDefault="00A81C32" w:rsidP="00A81C32">
      <w:pPr>
        <w:autoSpaceDE w:val="0"/>
        <w:autoSpaceDN w:val="0"/>
        <w:adjustRightInd w:val="0"/>
        <w:spacing w:after="0" w:line="240" w:lineRule="auto"/>
        <w:rPr>
          <w:rFonts w:ascii="NTFPreCursivefk" w:hAnsi="NTFPreCursivefk"/>
          <w:sz w:val="26"/>
          <w:szCs w:val="26"/>
        </w:rPr>
      </w:pPr>
      <w:r w:rsidRPr="00090EE9">
        <w:rPr>
          <w:rFonts w:ascii="NTFPreCursivefk" w:hAnsi="NTFPreCursivefk"/>
          <w:sz w:val="26"/>
          <w:szCs w:val="26"/>
        </w:rPr>
        <w:t xml:space="preserve">Pupils should be taught: </w:t>
      </w:r>
    </w:p>
    <w:p w14:paraId="3D2958EB" w14:textId="77777777" w:rsidR="00A81C32" w:rsidRPr="00090EE9" w:rsidRDefault="00A81C32" w:rsidP="00A81C32">
      <w:pPr>
        <w:pStyle w:val="ListParagraph"/>
        <w:numPr>
          <w:ilvl w:val="0"/>
          <w:numId w:val="11"/>
        </w:numPr>
        <w:autoSpaceDE w:val="0"/>
        <w:autoSpaceDN w:val="0"/>
        <w:adjustRightInd w:val="0"/>
        <w:spacing w:after="0" w:line="240" w:lineRule="auto"/>
        <w:rPr>
          <w:rFonts w:ascii="NTFPreCursivefk" w:hAnsi="NTFPreCursivefk" w:cs="Arial-BoldMT"/>
          <w:bCs/>
          <w:sz w:val="26"/>
          <w:szCs w:val="26"/>
          <w:u w:val="single"/>
        </w:rPr>
      </w:pPr>
      <w:r w:rsidRPr="00090EE9">
        <w:rPr>
          <w:rFonts w:ascii="NTFPreCursivefk" w:hAnsi="NTFPreCursivefk"/>
          <w:sz w:val="26"/>
          <w:szCs w:val="26"/>
        </w:rPr>
        <w:t>to create sketch books to record their observations and use them to review and revisit ideas.</w:t>
      </w:r>
    </w:p>
    <w:p w14:paraId="2B5CB58B" w14:textId="77777777" w:rsidR="00A81C32" w:rsidRPr="00090EE9" w:rsidRDefault="00A81C32" w:rsidP="00A81C32">
      <w:pPr>
        <w:pStyle w:val="ListParagraph"/>
        <w:numPr>
          <w:ilvl w:val="0"/>
          <w:numId w:val="11"/>
        </w:numPr>
        <w:autoSpaceDE w:val="0"/>
        <w:autoSpaceDN w:val="0"/>
        <w:adjustRightInd w:val="0"/>
        <w:spacing w:after="0" w:line="240" w:lineRule="auto"/>
        <w:rPr>
          <w:rFonts w:ascii="NTFPreCursivefk" w:hAnsi="NTFPreCursivefk" w:cs="Arial-BoldMT"/>
          <w:bCs/>
          <w:sz w:val="26"/>
          <w:szCs w:val="26"/>
          <w:u w:val="single"/>
        </w:rPr>
      </w:pPr>
      <w:r w:rsidRPr="00090EE9">
        <w:rPr>
          <w:rFonts w:ascii="NTFPreCursivefk" w:hAnsi="NTFPreCursivefk"/>
          <w:sz w:val="26"/>
          <w:szCs w:val="26"/>
        </w:rPr>
        <w:t>to improve their mastery of art and design techniques, including drawing, painting and sculpture with a range of materials.</w:t>
      </w:r>
    </w:p>
    <w:p w14:paraId="7AECAFA7" w14:textId="0501A67D" w:rsidR="00A81C32" w:rsidRPr="00090EE9" w:rsidRDefault="00A81C32" w:rsidP="00A81C32">
      <w:pPr>
        <w:pStyle w:val="ListParagraph"/>
        <w:numPr>
          <w:ilvl w:val="0"/>
          <w:numId w:val="11"/>
        </w:numPr>
        <w:autoSpaceDE w:val="0"/>
        <w:autoSpaceDN w:val="0"/>
        <w:adjustRightInd w:val="0"/>
        <w:spacing w:after="0" w:line="240" w:lineRule="auto"/>
        <w:rPr>
          <w:rFonts w:ascii="NTFPreCursivefk" w:hAnsi="NTFPreCursivefk" w:cs="Arial-BoldMT"/>
          <w:bCs/>
          <w:sz w:val="26"/>
          <w:szCs w:val="26"/>
          <w:u w:val="single"/>
        </w:rPr>
      </w:pPr>
      <w:r w:rsidRPr="00090EE9">
        <w:rPr>
          <w:rFonts w:ascii="NTFPreCursivefk" w:hAnsi="NTFPreCursivefk"/>
          <w:sz w:val="26"/>
          <w:szCs w:val="26"/>
        </w:rPr>
        <w:t>about great artists, architects and designers in history.</w:t>
      </w:r>
    </w:p>
    <w:p w14:paraId="1910E356" w14:textId="77777777" w:rsidR="009C6C6F" w:rsidRPr="00090EE9" w:rsidRDefault="009C6C6F" w:rsidP="00B2654D">
      <w:pPr>
        <w:pStyle w:val="Default"/>
        <w:rPr>
          <w:rFonts w:ascii="NTFPreCursivefk" w:hAnsi="NTFPreCursivefk"/>
          <w:color w:val="auto"/>
          <w:sz w:val="26"/>
          <w:szCs w:val="26"/>
        </w:rPr>
      </w:pPr>
    </w:p>
    <w:p w14:paraId="2A395216" w14:textId="77777777" w:rsidR="00B2654D" w:rsidRPr="00090EE9" w:rsidRDefault="00B2654D" w:rsidP="00B2654D">
      <w:pPr>
        <w:pStyle w:val="Default"/>
        <w:rPr>
          <w:rFonts w:ascii="NTFPreCursivefk" w:hAnsi="NTFPreCursivefk"/>
          <w:color w:val="auto"/>
          <w:sz w:val="26"/>
          <w:szCs w:val="26"/>
        </w:rPr>
      </w:pPr>
    </w:p>
    <w:p w14:paraId="1EF6DA01" w14:textId="5B3E548A" w:rsidR="004C14D4" w:rsidRPr="00090EE9" w:rsidRDefault="00B113E2" w:rsidP="002A67AB">
      <w:pPr>
        <w:pStyle w:val="Default"/>
        <w:rPr>
          <w:rFonts w:ascii="NTFPreCursivefk" w:hAnsi="NTFPreCursivefk"/>
          <w:b/>
          <w:bCs/>
          <w:color w:val="auto"/>
          <w:sz w:val="26"/>
          <w:szCs w:val="26"/>
          <w:u w:val="single"/>
        </w:rPr>
      </w:pPr>
      <w:r w:rsidRPr="00090EE9">
        <w:rPr>
          <w:rFonts w:ascii="NTFPreCursivefk" w:hAnsi="NTFPreCursivefk"/>
          <w:b/>
          <w:bCs/>
          <w:color w:val="auto"/>
          <w:sz w:val="26"/>
          <w:szCs w:val="26"/>
          <w:u w:val="single"/>
        </w:rPr>
        <w:t>Implementation</w:t>
      </w:r>
    </w:p>
    <w:p w14:paraId="2F53C768" w14:textId="71A24FD6" w:rsidR="002A67AB" w:rsidRPr="00090EE9" w:rsidRDefault="002A67AB" w:rsidP="002A67AB">
      <w:pPr>
        <w:shd w:val="clear" w:color="auto" w:fill="FFFFFF"/>
        <w:spacing w:after="0" w:line="240" w:lineRule="auto"/>
        <w:rPr>
          <w:rFonts w:ascii="NTFPreCursivefk" w:eastAsia="Times New Roman" w:hAnsi="NTFPreCursivefk" w:cs="Times New Roman"/>
          <w:sz w:val="26"/>
          <w:szCs w:val="26"/>
          <w:lang w:eastAsia="en-GB"/>
        </w:rPr>
      </w:pPr>
      <w:r w:rsidRPr="00090EE9">
        <w:rPr>
          <w:rFonts w:ascii="NTFPreCursivefk" w:eastAsia="Times New Roman" w:hAnsi="NTFPreCursivefk" w:cs="Times New Roman"/>
          <w:sz w:val="26"/>
          <w:szCs w:val="26"/>
          <w:lang w:eastAsia="en-GB"/>
        </w:rPr>
        <w:t>Our Art and Design curriculum is based on the National Curriculum which provides a broad framework and outlines the knowledge and skills taught in each Key Stage.  Teachers incorporate art lessons into class themes, as set out in the whole school long term plans,</w:t>
      </w:r>
      <w:r w:rsidRPr="00090EE9">
        <w:rPr>
          <w:rFonts w:ascii="Cambria" w:eastAsia="Times New Roman" w:hAnsi="Cambria" w:cs="Cambria"/>
          <w:sz w:val="26"/>
          <w:szCs w:val="26"/>
          <w:lang w:eastAsia="en-GB"/>
        </w:rPr>
        <w:t> </w:t>
      </w:r>
      <w:r w:rsidRPr="00090EE9">
        <w:rPr>
          <w:rFonts w:ascii="NTFPreCursivefk" w:eastAsia="Times New Roman" w:hAnsi="NTFPreCursivefk" w:cs="Times New Roman"/>
          <w:sz w:val="26"/>
          <w:szCs w:val="26"/>
          <w:lang w:eastAsia="en-GB"/>
        </w:rPr>
        <w:t>ensuring that links are made between art and other areas of the curriculum and learning content is relevant and meaningful for children.</w:t>
      </w:r>
      <w:r w:rsidRPr="00090EE9">
        <w:rPr>
          <w:rFonts w:ascii="Cambria" w:eastAsia="Times New Roman" w:hAnsi="Cambria" w:cs="Cambria"/>
          <w:sz w:val="26"/>
          <w:szCs w:val="26"/>
          <w:lang w:eastAsia="en-GB"/>
        </w:rPr>
        <w:t> </w:t>
      </w:r>
    </w:p>
    <w:p w14:paraId="3C15B168" w14:textId="77777777" w:rsidR="002A67AB" w:rsidRPr="00090EE9" w:rsidRDefault="002A67AB" w:rsidP="002A67AB">
      <w:pPr>
        <w:shd w:val="clear" w:color="auto" w:fill="FFFFFF"/>
        <w:spacing w:after="0" w:line="240" w:lineRule="auto"/>
        <w:rPr>
          <w:rFonts w:ascii="Cambria" w:eastAsia="Times New Roman" w:hAnsi="Cambria" w:cs="Cambria"/>
          <w:sz w:val="26"/>
          <w:szCs w:val="26"/>
          <w:lang w:eastAsia="en-GB"/>
        </w:rPr>
      </w:pPr>
    </w:p>
    <w:p w14:paraId="2BC88FC4" w14:textId="320DC28A" w:rsidR="002A67AB" w:rsidRPr="00090EE9" w:rsidRDefault="002A67AB" w:rsidP="002A67AB">
      <w:pPr>
        <w:shd w:val="clear" w:color="auto" w:fill="FFFFFF"/>
        <w:spacing w:after="0" w:line="240" w:lineRule="auto"/>
        <w:rPr>
          <w:rFonts w:ascii="Times New Roman" w:hAnsi="Times New Roman" w:cs="Times New Roman"/>
          <w:sz w:val="26"/>
          <w:szCs w:val="26"/>
          <w:shd w:val="clear" w:color="auto" w:fill="FFFFFF"/>
        </w:rPr>
      </w:pPr>
      <w:r w:rsidRPr="00090EE9">
        <w:rPr>
          <w:rFonts w:ascii="NTFPreCursivefk" w:hAnsi="NTFPreCursivefk"/>
          <w:sz w:val="26"/>
          <w:szCs w:val="26"/>
          <w:shd w:val="clear" w:color="auto" w:fill="FFFFFF"/>
        </w:rPr>
        <w:t>First-hand</w:t>
      </w:r>
      <w:r w:rsidRPr="00090EE9">
        <w:rPr>
          <w:rFonts w:ascii="Cambria" w:hAnsi="Cambria" w:cs="Cambria"/>
          <w:sz w:val="26"/>
          <w:szCs w:val="26"/>
          <w:shd w:val="clear" w:color="auto" w:fill="FFFFFF"/>
        </w:rPr>
        <w:t> </w:t>
      </w:r>
      <w:r w:rsidRPr="00090EE9">
        <w:rPr>
          <w:rFonts w:ascii="NTFPreCursivefk" w:hAnsi="NTFPreCursivefk"/>
          <w:sz w:val="26"/>
          <w:szCs w:val="26"/>
          <w:shd w:val="clear" w:color="auto" w:fill="FFFFFF"/>
        </w:rPr>
        <w:t>experiences and real artefacts are used to stimulate art and design activities. Teaching takes place in whole class groups where new techniques and skills are</w:t>
      </w:r>
      <w:r w:rsidRPr="00090EE9">
        <w:rPr>
          <w:rFonts w:ascii="Cambria" w:hAnsi="Cambria" w:cs="Cambria"/>
          <w:sz w:val="26"/>
          <w:szCs w:val="26"/>
          <w:shd w:val="clear" w:color="auto" w:fill="FFFFFF"/>
        </w:rPr>
        <w:t> </w:t>
      </w:r>
      <w:r w:rsidRPr="00090EE9">
        <w:rPr>
          <w:rFonts w:ascii="NTFPreCursivefk" w:hAnsi="NTFPreCursivefk"/>
          <w:sz w:val="26"/>
          <w:szCs w:val="26"/>
          <w:shd w:val="clear" w:color="auto" w:fill="FFFFFF"/>
        </w:rPr>
        <w:t>modelled,</w:t>
      </w:r>
      <w:r w:rsidRPr="00090EE9">
        <w:rPr>
          <w:rFonts w:ascii="Cambria" w:hAnsi="Cambria" w:cs="Cambria"/>
          <w:sz w:val="26"/>
          <w:szCs w:val="26"/>
          <w:shd w:val="clear" w:color="auto" w:fill="FFFFFF"/>
        </w:rPr>
        <w:t> </w:t>
      </w:r>
      <w:r w:rsidRPr="00090EE9">
        <w:rPr>
          <w:rFonts w:ascii="NTFPreCursivefk" w:hAnsi="NTFPreCursivefk"/>
          <w:sz w:val="26"/>
          <w:szCs w:val="26"/>
          <w:shd w:val="clear" w:color="auto" w:fill="FFFFFF"/>
        </w:rPr>
        <w:t>and high-quality examples of work are shared with the children.</w:t>
      </w:r>
      <w:r w:rsidRPr="00090EE9">
        <w:rPr>
          <w:rFonts w:ascii="Times New Roman" w:hAnsi="Times New Roman" w:cs="Times New Roman"/>
          <w:sz w:val="26"/>
          <w:szCs w:val="26"/>
          <w:shd w:val="clear" w:color="auto" w:fill="FFFFFF"/>
        </w:rPr>
        <w:t>  </w:t>
      </w:r>
      <w:r w:rsidRPr="00090EE9">
        <w:rPr>
          <w:rFonts w:ascii="NTFPreCursivefk" w:hAnsi="NTFPreCursivefk" w:cs="Times New Roman"/>
          <w:sz w:val="26"/>
          <w:szCs w:val="26"/>
          <w:shd w:val="clear" w:color="auto" w:fill="FFFFFF"/>
        </w:rPr>
        <w:t xml:space="preserve">  All</w:t>
      </w:r>
      <w:r w:rsidRPr="00090EE9">
        <w:rPr>
          <w:rFonts w:ascii="NTFPreCursivefk" w:hAnsi="NTFPreCursivefk"/>
          <w:sz w:val="26"/>
          <w:szCs w:val="26"/>
          <w:shd w:val="clear" w:color="auto" w:fill="FFFFFF"/>
        </w:rPr>
        <w:t xml:space="preserve"> pupils are encouraged to explore their own </w:t>
      </w:r>
      <w:r w:rsidRPr="00090EE9">
        <w:rPr>
          <w:rFonts w:ascii="NTFPreCursivefk" w:hAnsi="NTFPreCursivefk"/>
          <w:sz w:val="26"/>
          <w:szCs w:val="26"/>
          <w:shd w:val="clear" w:color="auto" w:fill="FFFFFF"/>
        </w:rPr>
        <w:lastRenderedPageBreak/>
        <w:t>ideas and</w:t>
      </w:r>
      <w:r w:rsidRPr="00090EE9">
        <w:rPr>
          <w:rFonts w:ascii="Cambria" w:hAnsi="Cambria" w:cs="Cambria"/>
          <w:sz w:val="26"/>
          <w:szCs w:val="26"/>
          <w:shd w:val="clear" w:color="auto" w:fill="FFFFFF"/>
        </w:rPr>
        <w:t> </w:t>
      </w:r>
      <w:r w:rsidRPr="00090EE9">
        <w:rPr>
          <w:rFonts w:ascii="NTFPreCursivefk" w:hAnsi="NTFPreCursivefk"/>
          <w:sz w:val="26"/>
          <w:szCs w:val="26"/>
          <w:shd w:val="clear" w:color="auto" w:fill="FFFFFF"/>
        </w:rPr>
        <w:t>develop a unique style and technique. They are involved in evaluating their work, embracing mistakes, identifying areas for improvement and celebrating their own success and the flourishing of others.</w:t>
      </w:r>
      <w:r w:rsidRPr="00090EE9">
        <w:rPr>
          <w:rFonts w:ascii="Times New Roman" w:hAnsi="Times New Roman" w:cs="Times New Roman"/>
          <w:sz w:val="26"/>
          <w:szCs w:val="26"/>
          <w:shd w:val="clear" w:color="auto" w:fill="FFFFFF"/>
        </w:rPr>
        <w:t> </w:t>
      </w:r>
    </w:p>
    <w:p w14:paraId="4840291F" w14:textId="77777777" w:rsidR="002A67AB" w:rsidRPr="00090EE9" w:rsidRDefault="002A67AB" w:rsidP="002A67AB">
      <w:pPr>
        <w:shd w:val="clear" w:color="auto" w:fill="FFFFFF"/>
        <w:spacing w:after="0" w:line="240" w:lineRule="auto"/>
        <w:rPr>
          <w:rFonts w:ascii="NTFPreCursivefk" w:eastAsia="Times New Roman" w:hAnsi="NTFPreCursivefk" w:cs="Times New Roman"/>
          <w:sz w:val="26"/>
          <w:szCs w:val="26"/>
          <w:lang w:eastAsia="en-GB"/>
        </w:rPr>
      </w:pPr>
    </w:p>
    <w:p w14:paraId="607658B6" w14:textId="01D73D90" w:rsidR="002A67AB" w:rsidRPr="00090EE9" w:rsidRDefault="002A67AB" w:rsidP="002A67AB">
      <w:pPr>
        <w:shd w:val="clear" w:color="auto" w:fill="FFFFFF"/>
        <w:spacing w:after="0" w:line="240" w:lineRule="auto"/>
        <w:rPr>
          <w:rFonts w:ascii="NTFPreCursivefk" w:hAnsi="NTFPreCursivefk"/>
          <w:sz w:val="26"/>
          <w:szCs w:val="26"/>
          <w:shd w:val="clear" w:color="auto" w:fill="FFFFFF"/>
        </w:rPr>
      </w:pPr>
      <w:r w:rsidRPr="00090EE9">
        <w:rPr>
          <w:rFonts w:ascii="NTFPreCursivefk" w:hAnsi="NTFPreCursivefk"/>
          <w:sz w:val="26"/>
          <w:szCs w:val="26"/>
          <w:shd w:val="clear" w:color="auto" w:fill="FFFFFF"/>
        </w:rPr>
        <w:t>The emphasis on knowledge ensures that children understand the context of the artwork, as well as the artists, architects, and designers that they are learning about and being inspired by. This enables links to other curriculum areas, including humanities, with children developing a considerable knowledge of individual artists as well as individual works and art movements.</w:t>
      </w:r>
    </w:p>
    <w:p w14:paraId="37361EC7" w14:textId="77777777" w:rsidR="002A67AB" w:rsidRPr="00090EE9" w:rsidRDefault="002A67AB" w:rsidP="002A67AB">
      <w:pPr>
        <w:spacing w:after="0" w:line="240" w:lineRule="auto"/>
        <w:rPr>
          <w:rFonts w:ascii="NTFPreCursivefk" w:hAnsi="NTFPreCursivefk"/>
          <w:b/>
          <w:bCs/>
          <w:sz w:val="26"/>
          <w:szCs w:val="26"/>
        </w:rPr>
      </w:pPr>
    </w:p>
    <w:p w14:paraId="324777E9" w14:textId="77777777" w:rsidR="002A67AB" w:rsidRPr="00090EE9" w:rsidRDefault="002A67AB" w:rsidP="002A67AB">
      <w:pPr>
        <w:spacing w:after="0" w:line="240" w:lineRule="auto"/>
        <w:rPr>
          <w:rFonts w:ascii="NTFPreCursivefk" w:hAnsi="NTFPreCursivefk"/>
          <w:b/>
          <w:bCs/>
          <w:sz w:val="26"/>
          <w:szCs w:val="26"/>
        </w:rPr>
      </w:pPr>
      <w:r w:rsidRPr="00090EE9">
        <w:rPr>
          <w:rFonts w:ascii="NTFPreCursivefk" w:hAnsi="NTFPreCursivefk"/>
          <w:b/>
          <w:bCs/>
          <w:sz w:val="26"/>
          <w:szCs w:val="26"/>
        </w:rPr>
        <w:t xml:space="preserve">Knowledge Organisers </w:t>
      </w:r>
    </w:p>
    <w:p w14:paraId="7ACFE149" w14:textId="77777777" w:rsidR="002A67AB" w:rsidRPr="00090EE9" w:rsidRDefault="002A67AB" w:rsidP="002A67AB">
      <w:pPr>
        <w:spacing w:after="0" w:line="240" w:lineRule="auto"/>
        <w:rPr>
          <w:sz w:val="26"/>
          <w:szCs w:val="26"/>
        </w:rPr>
      </w:pPr>
      <w:r w:rsidRPr="00090EE9">
        <w:rPr>
          <w:rFonts w:ascii="NTFPreCursivefk" w:hAnsi="NTFPreCursivefk"/>
          <w:sz w:val="26"/>
          <w:szCs w:val="26"/>
        </w:rPr>
        <w:t>Children have access to key knowledge, language and meanings to understand Art and to use these skills across the curriculum.</w:t>
      </w:r>
      <w:r w:rsidRPr="00090EE9">
        <w:rPr>
          <w:sz w:val="26"/>
          <w:szCs w:val="26"/>
        </w:rPr>
        <w:t xml:space="preserve"> </w:t>
      </w:r>
    </w:p>
    <w:p w14:paraId="436DFF5F" w14:textId="77777777" w:rsidR="002A67AB" w:rsidRPr="00C5016A" w:rsidRDefault="002A67AB" w:rsidP="002A67AB">
      <w:pPr>
        <w:spacing w:after="0"/>
        <w:rPr>
          <w:sz w:val="26"/>
          <w:szCs w:val="26"/>
        </w:rPr>
      </w:pPr>
    </w:p>
    <w:p w14:paraId="6DEAB72D" w14:textId="77777777" w:rsidR="002A67AB" w:rsidRPr="00A70E54" w:rsidRDefault="002A67AB" w:rsidP="002A67AB">
      <w:pPr>
        <w:spacing w:after="0"/>
        <w:rPr>
          <w:rFonts w:ascii="NTFPreCursivefk" w:hAnsi="NTFPreCursivefk"/>
          <w:b/>
          <w:bCs/>
          <w:sz w:val="26"/>
          <w:szCs w:val="26"/>
          <w:shd w:val="clear" w:color="auto" w:fill="FFFFFF"/>
        </w:rPr>
      </w:pPr>
      <w:r w:rsidRPr="00A70E54">
        <w:rPr>
          <w:rFonts w:ascii="NTFPreCursivefk" w:hAnsi="NTFPreCursivefk"/>
          <w:b/>
          <w:bCs/>
          <w:sz w:val="26"/>
          <w:szCs w:val="26"/>
          <w:shd w:val="clear" w:color="auto" w:fill="FFFFFF"/>
        </w:rPr>
        <w:t>Sketch Books</w:t>
      </w:r>
    </w:p>
    <w:p w14:paraId="1152F1D4" w14:textId="0C0A261D" w:rsidR="00BA3F3D" w:rsidRDefault="002A67AB" w:rsidP="00760BEE">
      <w:pPr>
        <w:spacing w:after="0" w:line="240" w:lineRule="auto"/>
        <w:rPr>
          <w:rFonts w:ascii="NTFPreCursivefk" w:hAnsi="NTFPreCursivefk"/>
          <w:sz w:val="26"/>
          <w:szCs w:val="26"/>
        </w:rPr>
      </w:pPr>
      <w:r w:rsidRPr="00090EE9">
        <w:rPr>
          <w:rFonts w:ascii="NTFPreCursivefk" w:hAnsi="NTFPreCursivefk"/>
          <w:sz w:val="26"/>
          <w:szCs w:val="26"/>
          <w:shd w:val="clear" w:color="auto" w:fill="FFFFFF"/>
        </w:rPr>
        <w:t>Each pupil has a sketch book that they keep throughout their time at Teagues Bridge. They use this in the early stages of art projects and see their own progress across time.</w:t>
      </w:r>
      <w:r w:rsidRPr="00090EE9">
        <w:rPr>
          <w:rFonts w:ascii="Cambria" w:hAnsi="Cambria" w:cs="Cambria"/>
          <w:sz w:val="26"/>
          <w:szCs w:val="26"/>
          <w:shd w:val="clear" w:color="auto" w:fill="FFFFFF"/>
        </w:rPr>
        <w:t> </w:t>
      </w:r>
      <w:r w:rsidR="00090EE9" w:rsidRPr="00090EE9">
        <w:rPr>
          <w:rFonts w:ascii="NTFPreCursivefk" w:hAnsi="NTFPreCursivefk"/>
          <w:sz w:val="26"/>
          <w:szCs w:val="26"/>
        </w:rPr>
        <w:t xml:space="preserve">Children in Years 1 – 6 are to record the development of their skills, their observations, planning, and evaluations in their sketchbooks. Progression from each year groups should be clear. </w:t>
      </w:r>
    </w:p>
    <w:p w14:paraId="7C64E519" w14:textId="72E9B83A" w:rsidR="00A70E54" w:rsidRDefault="00A70E54" w:rsidP="00760BEE">
      <w:pPr>
        <w:rPr>
          <w:rFonts w:ascii="NTFPreCursivefk" w:hAnsi="NTFPreCursivefk"/>
          <w:sz w:val="26"/>
          <w:szCs w:val="26"/>
        </w:rPr>
      </w:pPr>
    </w:p>
    <w:p w14:paraId="0B4D7A5E" w14:textId="77777777" w:rsidR="00760BEE" w:rsidRDefault="00760BEE" w:rsidP="00760BEE">
      <w:pPr>
        <w:spacing w:after="0" w:line="240" w:lineRule="auto"/>
        <w:rPr>
          <w:rFonts w:ascii="NTFPreCursivefk" w:hAnsi="NTFPreCursivefk"/>
          <w:sz w:val="26"/>
          <w:szCs w:val="26"/>
        </w:rPr>
      </w:pPr>
    </w:p>
    <w:p w14:paraId="3B204D8E" w14:textId="45B5FA9D" w:rsidR="00BA3F3D" w:rsidRDefault="00A70E54" w:rsidP="00760BEE">
      <w:pPr>
        <w:spacing w:after="0" w:line="240" w:lineRule="auto"/>
        <w:rPr>
          <w:rFonts w:ascii="NTFPreCursivefk" w:hAnsi="NTFPreCursivefk"/>
          <w:b/>
          <w:bCs/>
          <w:sz w:val="26"/>
          <w:szCs w:val="26"/>
          <w:u w:val="single"/>
        </w:rPr>
      </w:pPr>
      <w:r w:rsidRPr="00A70E54">
        <w:rPr>
          <w:rFonts w:ascii="NTFPreCursivefk" w:hAnsi="NTFPreCursivefk"/>
          <w:b/>
          <w:bCs/>
          <w:sz w:val="26"/>
          <w:szCs w:val="26"/>
          <w:u w:val="single"/>
        </w:rPr>
        <w:t>Impact</w:t>
      </w:r>
    </w:p>
    <w:p w14:paraId="506AACE2" w14:textId="77777777" w:rsidR="00B07CB1" w:rsidRDefault="00B07CB1" w:rsidP="00B07CB1">
      <w:pPr>
        <w:spacing w:after="0" w:line="240" w:lineRule="auto"/>
        <w:rPr>
          <w:rFonts w:ascii="NTFPreCursivefk" w:hAnsi="NTFPreCursivefk"/>
          <w:sz w:val="24"/>
          <w:szCs w:val="24"/>
        </w:rPr>
      </w:pPr>
      <w:r>
        <w:rPr>
          <w:rFonts w:ascii="NTFPreCursivefk" w:hAnsi="NTFPreCursivefk"/>
          <w:sz w:val="24"/>
          <w:szCs w:val="24"/>
        </w:rPr>
        <w:t>At Teagues Bridge, our art curriculum impact will be:</w:t>
      </w:r>
    </w:p>
    <w:p w14:paraId="0A5C0448" w14:textId="77777777" w:rsidR="00B07CB1" w:rsidRDefault="00B07CB1" w:rsidP="00B07CB1">
      <w:pPr>
        <w:pStyle w:val="ListParagraph"/>
        <w:numPr>
          <w:ilvl w:val="0"/>
          <w:numId w:val="12"/>
        </w:numPr>
        <w:spacing w:after="0" w:line="240" w:lineRule="auto"/>
        <w:rPr>
          <w:rFonts w:ascii="NTFPreCursivefk" w:hAnsi="NTFPreCursivefk"/>
          <w:sz w:val="24"/>
          <w:szCs w:val="24"/>
        </w:rPr>
      </w:pPr>
      <w:r w:rsidRPr="00B07CB1">
        <w:rPr>
          <w:rFonts w:ascii="NTFPreCursivefk" w:hAnsi="NTFPreCursivefk"/>
          <w:sz w:val="24"/>
          <w:szCs w:val="24"/>
        </w:rPr>
        <w:t xml:space="preserve">Art and design learning is loved by teachers and pupils across school.  They are always keen to learn new skills and work hard to perfect those shown to them. </w:t>
      </w:r>
    </w:p>
    <w:p w14:paraId="2D478335" w14:textId="77777777" w:rsidR="00B07CB1" w:rsidRDefault="00B07CB1" w:rsidP="00B07CB1">
      <w:pPr>
        <w:pStyle w:val="ListParagraph"/>
        <w:numPr>
          <w:ilvl w:val="0"/>
          <w:numId w:val="12"/>
        </w:numPr>
        <w:spacing w:after="0" w:line="240" w:lineRule="auto"/>
        <w:rPr>
          <w:rFonts w:ascii="NTFPreCursivefk" w:hAnsi="NTFPreCursivefk"/>
          <w:sz w:val="24"/>
          <w:szCs w:val="24"/>
        </w:rPr>
      </w:pPr>
      <w:r w:rsidRPr="00B07CB1">
        <w:rPr>
          <w:rFonts w:ascii="NTFPreCursivefk" w:hAnsi="NTFPreCursivefk"/>
          <w:sz w:val="24"/>
          <w:szCs w:val="24"/>
        </w:rPr>
        <w:t xml:space="preserve">Teachers have high expectations and quality evidence can be presented in a variety of ways. </w:t>
      </w:r>
    </w:p>
    <w:p w14:paraId="49941744" w14:textId="77777777" w:rsidR="00B07CB1" w:rsidRDefault="00B07CB1" w:rsidP="00B07CB1">
      <w:pPr>
        <w:pStyle w:val="ListParagraph"/>
        <w:numPr>
          <w:ilvl w:val="0"/>
          <w:numId w:val="12"/>
        </w:numPr>
        <w:spacing w:after="0" w:line="240" w:lineRule="auto"/>
        <w:rPr>
          <w:rFonts w:ascii="NTFPreCursivefk" w:hAnsi="NTFPreCursivefk"/>
          <w:sz w:val="24"/>
          <w:szCs w:val="24"/>
        </w:rPr>
      </w:pPr>
      <w:r w:rsidRPr="00B07CB1">
        <w:rPr>
          <w:rFonts w:ascii="NTFPreCursivefk" w:hAnsi="NTFPreCursivefk"/>
          <w:sz w:val="24"/>
          <w:szCs w:val="24"/>
        </w:rPr>
        <w:t xml:space="preserve">The children’s art is very often cross-curricular and helps them to express feelings and emotions in art, as well as show their knowledge and understanding in humanities. </w:t>
      </w:r>
    </w:p>
    <w:p w14:paraId="605DE809" w14:textId="77777777" w:rsidR="00B07CB1" w:rsidRDefault="00B07CB1" w:rsidP="00B07CB1">
      <w:pPr>
        <w:pStyle w:val="ListParagraph"/>
        <w:numPr>
          <w:ilvl w:val="0"/>
          <w:numId w:val="12"/>
        </w:numPr>
        <w:spacing w:after="0" w:line="240" w:lineRule="auto"/>
        <w:rPr>
          <w:rFonts w:ascii="NTFPreCursivefk" w:hAnsi="NTFPreCursivefk"/>
          <w:sz w:val="24"/>
          <w:szCs w:val="24"/>
        </w:rPr>
      </w:pPr>
      <w:r w:rsidRPr="00B07CB1">
        <w:rPr>
          <w:rFonts w:ascii="NTFPreCursivefk" w:hAnsi="NTFPreCursivefk"/>
          <w:sz w:val="24"/>
          <w:szCs w:val="24"/>
        </w:rPr>
        <w:t xml:space="preserve">All children use technical vocabulary accurately and pupils are expected to know, apply and understand the matters, skills and processes specified. </w:t>
      </w:r>
    </w:p>
    <w:p w14:paraId="5BB06009" w14:textId="77777777" w:rsidR="00B07CB1" w:rsidRDefault="00B07CB1" w:rsidP="00B07CB1">
      <w:pPr>
        <w:pStyle w:val="ListParagraph"/>
        <w:numPr>
          <w:ilvl w:val="0"/>
          <w:numId w:val="12"/>
        </w:numPr>
        <w:spacing w:after="0" w:line="240" w:lineRule="auto"/>
        <w:rPr>
          <w:rFonts w:ascii="NTFPreCursivefk" w:hAnsi="NTFPreCursivefk"/>
          <w:sz w:val="24"/>
          <w:szCs w:val="24"/>
        </w:rPr>
      </w:pPr>
      <w:r w:rsidRPr="00B07CB1">
        <w:rPr>
          <w:rFonts w:ascii="NTFPreCursivefk" w:hAnsi="NTFPreCursivefk"/>
          <w:sz w:val="24"/>
          <w:szCs w:val="24"/>
        </w:rPr>
        <w:t xml:space="preserve">Children will become more confident in analysing their work and giving their opinion on their own and other works of art. </w:t>
      </w:r>
    </w:p>
    <w:p w14:paraId="7DBD7FA2" w14:textId="77777777" w:rsidR="00B07CB1" w:rsidRDefault="00B07CB1" w:rsidP="00B07CB1">
      <w:pPr>
        <w:pStyle w:val="ListParagraph"/>
        <w:numPr>
          <w:ilvl w:val="0"/>
          <w:numId w:val="12"/>
        </w:numPr>
        <w:spacing w:after="0" w:line="240" w:lineRule="auto"/>
        <w:rPr>
          <w:rFonts w:ascii="NTFPreCursivefk" w:hAnsi="NTFPreCursivefk"/>
          <w:sz w:val="24"/>
          <w:szCs w:val="24"/>
        </w:rPr>
      </w:pPr>
      <w:r w:rsidRPr="00B07CB1">
        <w:rPr>
          <w:rFonts w:ascii="NTFPreCursivefk" w:hAnsi="NTFPreCursivefk"/>
          <w:sz w:val="24"/>
          <w:szCs w:val="24"/>
        </w:rPr>
        <w:t xml:space="preserve">Children show competences in improving their resilience and perseverance by continually evaluating and improving their work. </w:t>
      </w:r>
    </w:p>
    <w:p w14:paraId="2E74FC18" w14:textId="77777777" w:rsidR="00B07CB1" w:rsidRDefault="00B07CB1" w:rsidP="00B07CB1">
      <w:pPr>
        <w:pStyle w:val="ListParagraph"/>
        <w:numPr>
          <w:ilvl w:val="0"/>
          <w:numId w:val="12"/>
        </w:numPr>
        <w:spacing w:after="0" w:line="240" w:lineRule="auto"/>
        <w:rPr>
          <w:rFonts w:ascii="NTFPreCursivefk" w:hAnsi="NTFPreCursivefk"/>
          <w:sz w:val="24"/>
          <w:szCs w:val="24"/>
        </w:rPr>
      </w:pPr>
      <w:r w:rsidRPr="00B07CB1">
        <w:rPr>
          <w:rFonts w:ascii="NTFPreCursivefk" w:hAnsi="NTFPreCursivefk"/>
          <w:sz w:val="24"/>
          <w:szCs w:val="24"/>
        </w:rPr>
        <w:t xml:space="preserve">Classroom displays reflect the children’s sense of pride in their artwork and this is also demonstrated by creative outcomes across the wider curriculum. </w:t>
      </w:r>
    </w:p>
    <w:p w14:paraId="1AEF3940" w14:textId="18707CEB" w:rsidR="00B07CB1" w:rsidRPr="00B07CB1" w:rsidRDefault="00B07CB1" w:rsidP="00B07CB1">
      <w:pPr>
        <w:pStyle w:val="ListParagraph"/>
        <w:numPr>
          <w:ilvl w:val="0"/>
          <w:numId w:val="12"/>
        </w:numPr>
        <w:spacing w:after="0" w:line="240" w:lineRule="auto"/>
        <w:rPr>
          <w:rFonts w:ascii="NTFPreCursivefk" w:hAnsi="NTFPreCursivefk"/>
          <w:sz w:val="24"/>
          <w:szCs w:val="24"/>
        </w:rPr>
      </w:pPr>
      <w:r w:rsidRPr="00B07CB1">
        <w:rPr>
          <w:rFonts w:ascii="NTFPreCursivefk" w:hAnsi="NTFPreCursivefk"/>
          <w:sz w:val="24"/>
          <w:szCs w:val="24"/>
        </w:rPr>
        <w:t>The school environment also celebrates children’s achievements in art and demonstrates the subject’s high status in the school, with outcomes, including sculptures, enhancing the environment.</w:t>
      </w:r>
    </w:p>
    <w:p w14:paraId="715C4468" w14:textId="77777777" w:rsidR="00A70E54" w:rsidRPr="00A70E54" w:rsidRDefault="00A70E54" w:rsidP="00B07CB1">
      <w:pPr>
        <w:spacing w:after="0" w:line="240" w:lineRule="auto"/>
        <w:rPr>
          <w:rFonts w:ascii="NTFPreCursivefk" w:hAnsi="NTFPreCursivefk"/>
          <w:sz w:val="26"/>
          <w:szCs w:val="26"/>
        </w:rPr>
      </w:pPr>
    </w:p>
    <w:p w14:paraId="013E22AE" w14:textId="3D99BE91" w:rsidR="00B113E2" w:rsidRDefault="00B113E2" w:rsidP="00760BEE">
      <w:pPr>
        <w:pStyle w:val="Default"/>
        <w:rPr>
          <w:rFonts w:ascii="NTFPreCursivefk" w:hAnsi="NTFPreCursivefk"/>
          <w:b/>
          <w:bCs/>
          <w:sz w:val="26"/>
          <w:szCs w:val="26"/>
          <w:u w:val="single"/>
        </w:rPr>
      </w:pPr>
    </w:p>
    <w:p w14:paraId="4E308862" w14:textId="43F6A935" w:rsidR="002A71E9" w:rsidRPr="002A71E9" w:rsidRDefault="002A71E9" w:rsidP="00760BEE">
      <w:pPr>
        <w:pStyle w:val="Default"/>
        <w:rPr>
          <w:rFonts w:ascii="NTFPreCursivefk" w:hAnsi="NTFPreCursivefk"/>
          <w:b/>
          <w:bCs/>
          <w:sz w:val="26"/>
          <w:szCs w:val="26"/>
          <w:u w:val="single"/>
        </w:rPr>
      </w:pPr>
      <w:r>
        <w:rPr>
          <w:rFonts w:ascii="NTFPreCursivefk" w:hAnsi="NTFPreCursivefk"/>
          <w:b/>
          <w:bCs/>
          <w:sz w:val="26"/>
          <w:szCs w:val="26"/>
          <w:u w:val="single"/>
        </w:rPr>
        <w:t>Monitoring and Review</w:t>
      </w:r>
    </w:p>
    <w:p w14:paraId="3A10869A" w14:textId="5ED24FC3" w:rsidR="00B07CB1" w:rsidRDefault="002A71E9" w:rsidP="00760BEE">
      <w:pPr>
        <w:pStyle w:val="Default"/>
        <w:rPr>
          <w:rFonts w:ascii="NTFPreCursivefk" w:hAnsi="NTFPreCursivefk"/>
          <w:sz w:val="26"/>
          <w:szCs w:val="26"/>
        </w:rPr>
      </w:pPr>
      <w:r w:rsidRPr="002A71E9">
        <w:rPr>
          <w:rFonts w:ascii="NTFPreCursivefk" w:hAnsi="NTFPreCursivefk"/>
          <w:sz w:val="26"/>
          <w:szCs w:val="26"/>
        </w:rPr>
        <w:t>The monitoring of the standards of children’s work and of the quality of teaching in art and design is the responsibility of the subject leader</w:t>
      </w:r>
      <w:r>
        <w:rPr>
          <w:rFonts w:ascii="NTFPreCursivefk" w:hAnsi="NTFPreCursivefk"/>
          <w:sz w:val="26"/>
          <w:szCs w:val="26"/>
        </w:rPr>
        <w:t>s</w:t>
      </w:r>
      <w:r w:rsidRPr="002A71E9">
        <w:rPr>
          <w:rFonts w:ascii="NTFPreCursivefk" w:hAnsi="NTFPreCursivefk"/>
          <w:sz w:val="26"/>
          <w:szCs w:val="26"/>
        </w:rPr>
        <w:t>. The work of the subject leader</w:t>
      </w:r>
      <w:r>
        <w:rPr>
          <w:rFonts w:ascii="NTFPreCursivefk" w:hAnsi="NTFPreCursivefk"/>
          <w:sz w:val="26"/>
          <w:szCs w:val="26"/>
        </w:rPr>
        <w:t>s</w:t>
      </w:r>
      <w:r w:rsidRPr="002A71E9">
        <w:rPr>
          <w:rFonts w:ascii="NTFPreCursivefk" w:hAnsi="NTFPreCursivefk"/>
          <w:sz w:val="26"/>
          <w:szCs w:val="26"/>
        </w:rPr>
        <w:t xml:space="preserve"> also involves supporting colleagues, being informed about current developments in the subject, and providing a strategic lead and direction for the subject in the school. The art and design subject leader</w:t>
      </w:r>
      <w:r>
        <w:rPr>
          <w:rFonts w:ascii="NTFPreCursivefk" w:hAnsi="NTFPreCursivefk"/>
          <w:sz w:val="26"/>
          <w:szCs w:val="26"/>
        </w:rPr>
        <w:t>s will</w:t>
      </w:r>
      <w:r w:rsidRPr="002A71E9">
        <w:rPr>
          <w:rFonts w:ascii="NTFPreCursivefk" w:hAnsi="NTFPreCursivefk"/>
          <w:sz w:val="26"/>
          <w:szCs w:val="26"/>
        </w:rPr>
        <w:t xml:space="preserve"> produce an annual summary report evaluating the strengths and areas for further improvement</w:t>
      </w:r>
      <w:r>
        <w:rPr>
          <w:rFonts w:ascii="NTFPreCursivefk" w:hAnsi="NTFPreCursivefk"/>
          <w:sz w:val="26"/>
          <w:szCs w:val="26"/>
        </w:rPr>
        <w:t xml:space="preserve">, which informs the art action plan.  This is reported and shared with senior leaders, and key areas </w:t>
      </w:r>
      <w:r>
        <w:rPr>
          <w:rFonts w:ascii="NTFPreCursivefk" w:hAnsi="NTFPreCursivefk"/>
          <w:sz w:val="26"/>
          <w:szCs w:val="26"/>
        </w:rPr>
        <w:lastRenderedPageBreak/>
        <w:t xml:space="preserve">of development then form part of the SIP. </w:t>
      </w:r>
      <w:r w:rsidRPr="002A71E9">
        <w:rPr>
          <w:rFonts w:ascii="NTFPreCursivefk" w:hAnsi="NTFPreCursivefk"/>
          <w:sz w:val="26"/>
          <w:szCs w:val="26"/>
        </w:rPr>
        <w:t>Progress is reported twice per year at parent evenings and annually on a pupil’s written report.</w:t>
      </w:r>
    </w:p>
    <w:p w14:paraId="454ADD95" w14:textId="64236CA0" w:rsidR="002A71E9" w:rsidRDefault="002A71E9" w:rsidP="00760BEE">
      <w:pPr>
        <w:pStyle w:val="Default"/>
        <w:rPr>
          <w:rFonts w:ascii="NTFPreCursivefk" w:hAnsi="NTFPreCursivefk"/>
          <w:sz w:val="26"/>
          <w:szCs w:val="26"/>
        </w:rPr>
      </w:pPr>
    </w:p>
    <w:p w14:paraId="3E0B2B9D" w14:textId="7078F0D4" w:rsidR="002A71E9" w:rsidRDefault="002A71E9" w:rsidP="00760BEE">
      <w:pPr>
        <w:pStyle w:val="Default"/>
        <w:rPr>
          <w:rFonts w:ascii="NTFPreCursivefk" w:hAnsi="NTFPreCursivefk"/>
          <w:sz w:val="26"/>
          <w:szCs w:val="26"/>
        </w:rPr>
      </w:pPr>
    </w:p>
    <w:p w14:paraId="6ABBF0F2" w14:textId="0F4E4E46" w:rsidR="00AC440D" w:rsidRDefault="00AC440D" w:rsidP="00760BEE">
      <w:pPr>
        <w:pStyle w:val="Default"/>
        <w:rPr>
          <w:rFonts w:ascii="NTFPreCursivefk" w:hAnsi="NTFPreCursivefk"/>
          <w:b/>
          <w:bCs/>
          <w:sz w:val="26"/>
          <w:szCs w:val="26"/>
          <w:u w:val="single"/>
        </w:rPr>
      </w:pPr>
      <w:r w:rsidRPr="00AC440D">
        <w:rPr>
          <w:rFonts w:ascii="NTFPreCursivefk" w:hAnsi="NTFPreCursivefk"/>
          <w:b/>
          <w:bCs/>
          <w:sz w:val="26"/>
          <w:szCs w:val="26"/>
          <w:u w:val="single"/>
        </w:rPr>
        <w:t>Health and Safety</w:t>
      </w:r>
    </w:p>
    <w:p w14:paraId="755873E9" w14:textId="77777777" w:rsidR="002D1BF0" w:rsidRDefault="00FF26B9" w:rsidP="00760BEE">
      <w:pPr>
        <w:pStyle w:val="Default"/>
        <w:rPr>
          <w:rFonts w:ascii="NTFPreCursivefk" w:hAnsi="NTFPreCursivefk"/>
          <w:sz w:val="26"/>
          <w:szCs w:val="26"/>
        </w:rPr>
      </w:pPr>
      <w:r w:rsidRPr="00FF26B9">
        <w:rPr>
          <w:rFonts w:ascii="NTFPreCursivefk" w:hAnsi="NTFPreCursivefk"/>
          <w:sz w:val="26"/>
          <w:szCs w:val="26"/>
        </w:rPr>
        <w:t>Children should be taught to use items of protective clothing as appropriate and be encouraged to develop safe and tidy work practices. Teachers and pupils should be aware of potentially hazardous materials and tools in relation to their storage and use. Teachers will always teach the safe use of tools and equipment and insist on safe practice. The school abides by statutory health and safety guidelines outlined by the LA.</w:t>
      </w:r>
      <w:r w:rsidR="002D1BF0">
        <w:rPr>
          <w:rFonts w:ascii="NTFPreCursivefk" w:hAnsi="NTFPreCursivefk"/>
          <w:sz w:val="26"/>
          <w:szCs w:val="26"/>
        </w:rPr>
        <w:t xml:space="preserve">  </w:t>
      </w:r>
      <w:r w:rsidR="002D1BF0" w:rsidRPr="002D1BF0">
        <w:rPr>
          <w:rFonts w:ascii="NTFPreCursivefk" w:hAnsi="NTFPreCursivefk"/>
          <w:sz w:val="26"/>
          <w:szCs w:val="26"/>
        </w:rPr>
        <w:t xml:space="preserve">When working with tools, equipment and materials, in practical activities and in different environments, including those that are unfamiliar pupils should be taught: </w:t>
      </w:r>
    </w:p>
    <w:p w14:paraId="51CDA47B" w14:textId="19876D69" w:rsidR="002D1BF0" w:rsidRDefault="002D1BF0" w:rsidP="00760BEE">
      <w:pPr>
        <w:pStyle w:val="Default"/>
        <w:rPr>
          <w:rFonts w:ascii="NTFPreCursivefk" w:hAnsi="NTFPreCursivefk"/>
          <w:sz w:val="26"/>
          <w:szCs w:val="26"/>
        </w:rPr>
      </w:pPr>
      <w:r w:rsidRPr="002D1BF0">
        <w:rPr>
          <w:rFonts w:ascii="NTFPreCursivefk" w:hAnsi="NTFPreCursivefk"/>
          <w:sz w:val="26"/>
          <w:szCs w:val="26"/>
        </w:rPr>
        <w:sym w:font="Symbol" w:char="F0B7"/>
      </w:r>
      <w:r w:rsidRPr="002D1BF0">
        <w:rPr>
          <w:rFonts w:ascii="NTFPreCursivefk" w:hAnsi="NTFPreCursivefk"/>
          <w:sz w:val="26"/>
          <w:szCs w:val="26"/>
        </w:rPr>
        <w:t xml:space="preserve"> About hazards, risks and risk control</w:t>
      </w:r>
      <w:r>
        <w:rPr>
          <w:rFonts w:ascii="NTFPreCursivefk" w:hAnsi="NTFPreCursivefk"/>
          <w:sz w:val="26"/>
          <w:szCs w:val="26"/>
        </w:rPr>
        <w:t>.</w:t>
      </w:r>
    </w:p>
    <w:p w14:paraId="04E85923" w14:textId="7B7D0791" w:rsidR="002D1BF0" w:rsidRDefault="002D1BF0" w:rsidP="00760BEE">
      <w:pPr>
        <w:pStyle w:val="Default"/>
        <w:rPr>
          <w:rFonts w:ascii="NTFPreCursivefk" w:hAnsi="NTFPreCursivefk"/>
          <w:sz w:val="26"/>
          <w:szCs w:val="26"/>
        </w:rPr>
      </w:pPr>
      <w:r w:rsidRPr="002D1BF0">
        <w:rPr>
          <w:rFonts w:ascii="NTFPreCursivefk" w:hAnsi="NTFPreCursivefk"/>
          <w:sz w:val="26"/>
          <w:szCs w:val="26"/>
        </w:rPr>
        <w:sym w:font="Symbol" w:char="F0B7"/>
      </w:r>
      <w:r w:rsidRPr="002D1BF0">
        <w:rPr>
          <w:rFonts w:ascii="NTFPreCursivefk" w:hAnsi="NTFPreCursivefk"/>
          <w:sz w:val="26"/>
          <w:szCs w:val="26"/>
        </w:rPr>
        <w:t xml:space="preserve"> To manage their environment to ensure the health and safety of themselves and others</w:t>
      </w:r>
      <w:r>
        <w:rPr>
          <w:rFonts w:ascii="NTFPreCursivefk" w:hAnsi="NTFPreCursivefk"/>
          <w:sz w:val="26"/>
          <w:szCs w:val="26"/>
        </w:rPr>
        <w:t>.</w:t>
      </w:r>
      <w:r w:rsidRPr="002D1BF0">
        <w:rPr>
          <w:rFonts w:ascii="NTFPreCursivefk" w:hAnsi="NTFPreCursivefk"/>
          <w:sz w:val="26"/>
          <w:szCs w:val="26"/>
        </w:rPr>
        <w:t xml:space="preserve"> </w:t>
      </w:r>
    </w:p>
    <w:p w14:paraId="4A1D8FF9" w14:textId="06984F3F" w:rsidR="00AC440D" w:rsidRDefault="002D1BF0" w:rsidP="00760BEE">
      <w:pPr>
        <w:pStyle w:val="Default"/>
        <w:rPr>
          <w:rFonts w:ascii="NTFPreCursivefk" w:hAnsi="NTFPreCursivefk"/>
          <w:sz w:val="26"/>
          <w:szCs w:val="26"/>
        </w:rPr>
      </w:pPr>
      <w:r w:rsidRPr="002D1BF0">
        <w:rPr>
          <w:rFonts w:ascii="NTFPreCursivefk" w:hAnsi="NTFPreCursivefk"/>
          <w:sz w:val="26"/>
          <w:szCs w:val="26"/>
        </w:rPr>
        <w:sym w:font="Symbol" w:char="F0B7"/>
      </w:r>
      <w:r w:rsidRPr="002D1BF0">
        <w:rPr>
          <w:rFonts w:ascii="NTFPreCursivefk" w:hAnsi="NTFPreCursivefk"/>
          <w:sz w:val="26"/>
          <w:szCs w:val="26"/>
        </w:rPr>
        <w:t xml:space="preserve"> To be aware of the steps they need to take to control risks</w:t>
      </w:r>
      <w:r>
        <w:rPr>
          <w:rFonts w:ascii="NTFPreCursivefk" w:hAnsi="NTFPreCursivefk"/>
          <w:sz w:val="26"/>
          <w:szCs w:val="26"/>
        </w:rPr>
        <w:t>.</w:t>
      </w:r>
    </w:p>
    <w:p w14:paraId="3E890A1D" w14:textId="2A55D02E" w:rsidR="00FF26B9" w:rsidRDefault="00FF26B9" w:rsidP="00760BEE">
      <w:pPr>
        <w:pStyle w:val="Default"/>
        <w:rPr>
          <w:rFonts w:ascii="NTFPreCursivefk" w:hAnsi="NTFPreCursivefk"/>
          <w:sz w:val="26"/>
          <w:szCs w:val="26"/>
        </w:rPr>
      </w:pPr>
    </w:p>
    <w:p w14:paraId="39203FCA" w14:textId="253C0260" w:rsidR="00FF26B9" w:rsidRDefault="00FF26B9" w:rsidP="00760BEE">
      <w:pPr>
        <w:pStyle w:val="Default"/>
        <w:rPr>
          <w:rFonts w:ascii="NTFPreCursivefk" w:hAnsi="NTFPreCursivefk"/>
          <w:sz w:val="26"/>
          <w:szCs w:val="26"/>
        </w:rPr>
      </w:pPr>
    </w:p>
    <w:p w14:paraId="4AA17A41" w14:textId="77777777" w:rsidR="00FF26B9" w:rsidRPr="00FF26B9" w:rsidRDefault="00FF26B9" w:rsidP="00760BEE">
      <w:pPr>
        <w:pStyle w:val="Default"/>
        <w:rPr>
          <w:rFonts w:ascii="NTFPreCursivefk" w:hAnsi="NTFPreCursivefk"/>
          <w:b/>
          <w:bCs/>
          <w:sz w:val="26"/>
          <w:szCs w:val="26"/>
          <w:u w:val="single"/>
        </w:rPr>
      </w:pPr>
      <w:r w:rsidRPr="00FF26B9">
        <w:rPr>
          <w:rFonts w:ascii="NTFPreCursivefk" w:hAnsi="NTFPreCursivefk"/>
          <w:b/>
          <w:bCs/>
          <w:sz w:val="26"/>
          <w:szCs w:val="26"/>
          <w:u w:val="single"/>
        </w:rPr>
        <w:t xml:space="preserve">Inclusion and Equal Opportunities </w:t>
      </w:r>
    </w:p>
    <w:p w14:paraId="2F51C5D9" w14:textId="77777777" w:rsidR="00FF26B9" w:rsidRDefault="00FF26B9" w:rsidP="00760BEE">
      <w:pPr>
        <w:pStyle w:val="Default"/>
        <w:rPr>
          <w:rFonts w:ascii="NTFPreCursivefk" w:hAnsi="NTFPreCursivefk"/>
          <w:sz w:val="26"/>
          <w:szCs w:val="26"/>
        </w:rPr>
      </w:pPr>
      <w:r w:rsidRPr="00FF26B9">
        <w:rPr>
          <w:rFonts w:ascii="NTFPreCursivefk" w:hAnsi="NTFPreCursivefk"/>
          <w:sz w:val="26"/>
          <w:szCs w:val="26"/>
        </w:rPr>
        <w:t xml:space="preserve">All teaching and non-teaching staff at </w:t>
      </w:r>
      <w:r>
        <w:rPr>
          <w:rFonts w:ascii="NTFPreCursivefk" w:hAnsi="NTFPreCursivefk"/>
          <w:sz w:val="26"/>
          <w:szCs w:val="26"/>
        </w:rPr>
        <w:t>Teagues</w:t>
      </w:r>
      <w:r w:rsidRPr="00FF26B9">
        <w:rPr>
          <w:rFonts w:ascii="NTFPreCursivefk" w:hAnsi="NTFPreCursivefk"/>
          <w:sz w:val="26"/>
          <w:szCs w:val="26"/>
        </w:rPr>
        <w:t xml:space="preserve"> Primary School are responsible for ensuring that every pupil, regardless of gender, race, culture, background and ability </w:t>
      </w:r>
      <w:proofErr w:type="gramStart"/>
      <w:r w:rsidRPr="00FF26B9">
        <w:rPr>
          <w:rFonts w:ascii="NTFPreCursivefk" w:hAnsi="NTFPreCursivefk"/>
          <w:sz w:val="26"/>
          <w:szCs w:val="26"/>
        </w:rPr>
        <w:t>have the opportunity to</w:t>
      </w:r>
      <w:proofErr w:type="gramEnd"/>
      <w:r w:rsidRPr="00FF26B9">
        <w:rPr>
          <w:rFonts w:ascii="NTFPreCursivefk" w:hAnsi="NTFPreCursivefk"/>
          <w:sz w:val="26"/>
          <w:szCs w:val="26"/>
        </w:rPr>
        <w:t xml:space="preserve"> experience education at an appropriate and challenging level. To ensure that pupils experience high standards of success, Art needs to be taught with regards to pupil’s abilities to ensure progress. We aim to identify and minimise barriers to learning and take account of gender, ability, disability, social, cultural, and linguistic background when planning lessons. Provision is made to enable all pupils to participate effectively in curriculum and assessment activities. A wide range of gender specific and cultural images that challenge stereotypes will be used. This policy ensures that certain aspects of Art are not seen as more appropriate for boys or girls. Individual teachers consider carefully the groupings they have. These might depend on the experiences the children have had in their home environments. </w:t>
      </w:r>
    </w:p>
    <w:p w14:paraId="34045025" w14:textId="36A49296" w:rsidR="00FF26B9" w:rsidRDefault="00FF26B9" w:rsidP="00760BEE">
      <w:pPr>
        <w:pStyle w:val="Default"/>
        <w:rPr>
          <w:rFonts w:ascii="NTFPreCursivefk" w:hAnsi="NTFPreCursivefk"/>
          <w:sz w:val="26"/>
          <w:szCs w:val="26"/>
        </w:rPr>
      </w:pPr>
    </w:p>
    <w:p w14:paraId="629867FF" w14:textId="77777777" w:rsidR="00FF26B9" w:rsidRDefault="00FF26B9" w:rsidP="00760BEE">
      <w:pPr>
        <w:pStyle w:val="Default"/>
        <w:rPr>
          <w:rFonts w:ascii="NTFPreCursivefk" w:hAnsi="NTFPreCursivefk"/>
          <w:sz w:val="26"/>
          <w:szCs w:val="26"/>
        </w:rPr>
      </w:pPr>
    </w:p>
    <w:p w14:paraId="608DAFF7" w14:textId="77777777" w:rsidR="00FF26B9" w:rsidRPr="00FF26B9" w:rsidRDefault="00FF26B9" w:rsidP="00760BEE">
      <w:pPr>
        <w:pStyle w:val="Default"/>
        <w:rPr>
          <w:rFonts w:ascii="NTFPreCursivefk" w:hAnsi="NTFPreCursivefk"/>
          <w:b/>
          <w:bCs/>
          <w:sz w:val="26"/>
          <w:szCs w:val="26"/>
          <w:u w:val="single"/>
        </w:rPr>
      </w:pPr>
      <w:r w:rsidRPr="00FF26B9">
        <w:rPr>
          <w:rFonts w:ascii="NTFPreCursivefk" w:hAnsi="NTFPreCursivefk"/>
          <w:b/>
          <w:bCs/>
          <w:sz w:val="26"/>
          <w:szCs w:val="26"/>
          <w:u w:val="single"/>
        </w:rPr>
        <w:t xml:space="preserve">Accessibility and Teaching Art to pupils with Special Educational Needs </w:t>
      </w:r>
    </w:p>
    <w:p w14:paraId="0A33D620" w14:textId="24836A31" w:rsidR="00FF26B9" w:rsidRPr="00FF26B9" w:rsidRDefault="00FF26B9" w:rsidP="00760BEE">
      <w:pPr>
        <w:pStyle w:val="Default"/>
        <w:rPr>
          <w:rFonts w:ascii="NTFPreCursivefk" w:hAnsi="NTFPreCursivefk"/>
          <w:sz w:val="26"/>
          <w:szCs w:val="26"/>
        </w:rPr>
      </w:pPr>
      <w:r w:rsidRPr="00FF26B9">
        <w:rPr>
          <w:rFonts w:ascii="NTFPreCursivefk" w:hAnsi="NTFPreCursivefk"/>
          <w:sz w:val="26"/>
          <w:szCs w:val="26"/>
        </w:rPr>
        <w:t>We teach Art to all pupils, whatever their ability, in accordance with the information set out in our school curriculum overviews, providing a broad and balanced curriculum to all. Teachers provide learning opportunities matched to the needs of children of all capabilities, setting and reviewing appropriate targets.</w:t>
      </w:r>
    </w:p>
    <w:p w14:paraId="53B6ACD1" w14:textId="77777777" w:rsidR="00C5016A" w:rsidRPr="00C5016A" w:rsidRDefault="00C5016A" w:rsidP="002A67AB">
      <w:pPr>
        <w:pStyle w:val="Default"/>
        <w:rPr>
          <w:rFonts w:ascii="NTFPreCursivefk" w:hAnsi="NTFPreCursivefk"/>
          <w:b/>
          <w:bCs/>
          <w:sz w:val="26"/>
          <w:szCs w:val="26"/>
          <w:u w:val="single"/>
        </w:rPr>
      </w:pPr>
    </w:p>
    <w:p w14:paraId="0FCAFC2B" w14:textId="77777777" w:rsidR="00B113E2" w:rsidRPr="00C5016A" w:rsidRDefault="00B113E2" w:rsidP="00B2654D">
      <w:pPr>
        <w:pStyle w:val="Default"/>
        <w:rPr>
          <w:rFonts w:ascii="NTFPreCursivefk" w:hAnsi="NTFPreCursivefk"/>
          <w:b/>
          <w:bCs/>
          <w:sz w:val="26"/>
          <w:szCs w:val="26"/>
          <w:u w:val="single"/>
        </w:rPr>
      </w:pPr>
    </w:p>
    <w:p w14:paraId="3CEEF4ED" w14:textId="77777777" w:rsidR="00111F48" w:rsidRPr="00C5016A" w:rsidRDefault="00111F48" w:rsidP="00111F48">
      <w:pPr>
        <w:autoSpaceDE w:val="0"/>
        <w:autoSpaceDN w:val="0"/>
        <w:adjustRightInd w:val="0"/>
        <w:spacing w:after="0" w:line="240" w:lineRule="auto"/>
        <w:rPr>
          <w:rFonts w:ascii="NTFPreCursivef" w:hAnsi="NTFPreCursivef" w:cs="Arial-ItalicMT"/>
          <w:iCs/>
          <w:sz w:val="26"/>
          <w:szCs w:val="26"/>
          <w:u w:val="single"/>
        </w:rPr>
      </w:pPr>
    </w:p>
    <w:p w14:paraId="36370C5A" w14:textId="77777777" w:rsidR="00111F48" w:rsidRPr="00111F48" w:rsidRDefault="00111F48" w:rsidP="00111F48">
      <w:pPr>
        <w:autoSpaceDE w:val="0"/>
        <w:autoSpaceDN w:val="0"/>
        <w:adjustRightInd w:val="0"/>
        <w:spacing w:after="0" w:line="240" w:lineRule="auto"/>
        <w:rPr>
          <w:rFonts w:ascii="NTFPreCursivef" w:hAnsi="NTFPreCursivef" w:cs="Arial-ItalicMT"/>
          <w:iCs/>
          <w:sz w:val="28"/>
          <w:szCs w:val="28"/>
          <w:u w:val="single"/>
        </w:rPr>
      </w:pPr>
    </w:p>
    <w:p w14:paraId="0203517A" w14:textId="77777777" w:rsidR="00111F48" w:rsidRPr="00111F48" w:rsidRDefault="00111F48" w:rsidP="00111F48">
      <w:pPr>
        <w:autoSpaceDE w:val="0"/>
        <w:autoSpaceDN w:val="0"/>
        <w:adjustRightInd w:val="0"/>
        <w:spacing w:after="0" w:line="240" w:lineRule="auto"/>
        <w:rPr>
          <w:rFonts w:ascii="NTFPreCursivef" w:hAnsi="NTFPreCursivef" w:cs="Arial-ItalicMT"/>
          <w:iCs/>
          <w:sz w:val="28"/>
          <w:szCs w:val="28"/>
        </w:rPr>
      </w:pPr>
    </w:p>
    <w:p w14:paraId="42465776" w14:textId="0F1349B8" w:rsidR="00D56EBE" w:rsidRDefault="00D56EBE" w:rsidP="00D56EBE">
      <w:pPr>
        <w:autoSpaceDE w:val="0"/>
        <w:autoSpaceDN w:val="0"/>
        <w:adjustRightInd w:val="0"/>
        <w:spacing w:after="0" w:line="240" w:lineRule="auto"/>
        <w:rPr>
          <w:rFonts w:ascii="NTFPreCursivefk" w:hAnsi="NTFPreCursivefk"/>
          <w:sz w:val="28"/>
          <w:szCs w:val="28"/>
        </w:rPr>
      </w:pPr>
    </w:p>
    <w:p w14:paraId="1F96286E" w14:textId="77777777" w:rsidR="00D56EBE" w:rsidRDefault="00D56EBE" w:rsidP="00D56EBE">
      <w:pPr>
        <w:autoSpaceDE w:val="0"/>
        <w:autoSpaceDN w:val="0"/>
        <w:adjustRightInd w:val="0"/>
        <w:spacing w:after="0" w:line="240" w:lineRule="auto"/>
        <w:rPr>
          <w:rFonts w:ascii="NTFPreCursivefk" w:hAnsi="NTFPreCursivefk"/>
          <w:sz w:val="28"/>
          <w:szCs w:val="28"/>
        </w:rPr>
      </w:pPr>
    </w:p>
    <w:p w14:paraId="5E99C047" w14:textId="77777777" w:rsidR="00527D39" w:rsidRDefault="00527D39" w:rsidP="00D56EBE">
      <w:pPr>
        <w:pStyle w:val="Default"/>
        <w:rPr>
          <w:rFonts w:ascii="NTFPreCursivefk" w:hAnsi="NTFPreCursivefk"/>
          <w:b/>
          <w:bCs/>
          <w:sz w:val="28"/>
          <w:szCs w:val="28"/>
          <w:u w:val="single"/>
        </w:rPr>
      </w:pPr>
    </w:p>
    <w:p w14:paraId="66E9CDC2" w14:textId="77777777" w:rsidR="00B2654D" w:rsidRPr="00F7710B" w:rsidRDefault="00B2654D" w:rsidP="00F7710B">
      <w:pPr>
        <w:autoSpaceDE w:val="0"/>
        <w:autoSpaceDN w:val="0"/>
        <w:adjustRightInd w:val="0"/>
        <w:spacing w:after="0" w:line="240" w:lineRule="auto"/>
        <w:rPr>
          <w:rFonts w:ascii="NTFPreCursivefk" w:hAnsi="NTFPreCursivefk" w:cs="TTBC048280t00"/>
          <w:sz w:val="28"/>
          <w:szCs w:val="28"/>
        </w:rPr>
      </w:pPr>
    </w:p>
    <w:sectPr w:rsidR="00B2654D" w:rsidRPr="00F7710B" w:rsidSect="002B43B3">
      <w:pgSz w:w="11906" w:h="16838"/>
      <w:pgMar w:top="1135" w:right="1440" w:bottom="1440" w:left="1440" w:header="708" w:footer="708" w:gutter="0"/>
      <w:pgBorders w:display="notFirstPage" w:offsetFrom="page">
        <w:top w:val="single" w:sz="24" w:space="24" w:color="66B1CE" w:themeColor="accent5"/>
        <w:left w:val="single" w:sz="24" w:space="24" w:color="66B1CE" w:themeColor="accent5"/>
        <w:bottom w:val="single" w:sz="24" w:space="24" w:color="66B1CE" w:themeColor="accent5"/>
        <w:right w:val="single" w:sz="24" w:space="24" w:color="66B1CE" w:themeColor="accent5"/>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f">
    <w:panose1 w:val="03000400000000000000"/>
    <w:charset w:val="00"/>
    <w:family w:val="script"/>
    <w:pitch w:val="variable"/>
    <w:sig w:usb0="00000003" w:usb1="1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TBC048280t00">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CFC"/>
    <w:multiLevelType w:val="multilevel"/>
    <w:tmpl w:val="87A4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00DC9"/>
    <w:multiLevelType w:val="hybridMultilevel"/>
    <w:tmpl w:val="E6B0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52C59"/>
    <w:multiLevelType w:val="hybridMultilevel"/>
    <w:tmpl w:val="25E05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4334E1"/>
    <w:multiLevelType w:val="hybridMultilevel"/>
    <w:tmpl w:val="A1408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411CCA"/>
    <w:multiLevelType w:val="hybridMultilevel"/>
    <w:tmpl w:val="109E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10675"/>
    <w:multiLevelType w:val="hybridMultilevel"/>
    <w:tmpl w:val="C284B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921A31"/>
    <w:multiLevelType w:val="hybridMultilevel"/>
    <w:tmpl w:val="8DD49F4A"/>
    <w:lvl w:ilvl="0" w:tplc="9C0C2562">
      <w:start w:val="2016"/>
      <w:numFmt w:val="bullet"/>
      <w:lvlText w:val="-"/>
      <w:lvlJc w:val="left"/>
      <w:pPr>
        <w:ind w:left="720" w:hanging="360"/>
      </w:pPr>
      <w:rPr>
        <w:rFonts w:ascii="NTFPreCursivef" w:eastAsiaTheme="minorHAnsi" w:hAnsi="NTFPreCursivef" w:cs="TTBC048280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03B06"/>
    <w:multiLevelType w:val="hybridMultilevel"/>
    <w:tmpl w:val="0FB4E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592C11"/>
    <w:multiLevelType w:val="hybridMultilevel"/>
    <w:tmpl w:val="4C000BE4"/>
    <w:lvl w:ilvl="0" w:tplc="44E47538">
      <w:numFmt w:val="bullet"/>
      <w:lvlText w:val="-"/>
      <w:lvlJc w:val="left"/>
      <w:pPr>
        <w:ind w:left="720" w:hanging="360"/>
      </w:pPr>
      <w:rPr>
        <w:rFonts w:ascii="Comic Sans MS" w:eastAsiaTheme="minorHAnsi" w:hAnsi="Comic Sans MS" w:cs="TTBC048280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C18DF"/>
    <w:multiLevelType w:val="hybridMultilevel"/>
    <w:tmpl w:val="C82A9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F971513"/>
    <w:multiLevelType w:val="hybridMultilevel"/>
    <w:tmpl w:val="7E260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2672067">
    <w:abstractNumId w:val="8"/>
  </w:num>
  <w:num w:numId="2" w16cid:durableId="1600410703">
    <w:abstractNumId w:val="6"/>
  </w:num>
  <w:num w:numId="3" w16cid:durableId="2077971258">
    <w:abstractNumId w:val="5"/>
  </w:num>
  <w:num w:numId="4" w16cid:durableId="1749379176">
    <w:abstractNumId w:val="1"/>
  </w:num>
  <w:num w:numId="5" w16cid:durableId="800609248">
    <w:abstractNumId w:val="4"/>
  </w:num>
  <w:num w:numId="6" w16cid:durableId="2005354997">
    <w:abstractNumId w:val="10"/>
  </w:num>
  <w:num w:numId="7" w16cid:durableId="1270353365">
    <w:abstractNumId w:val="0"/>
  </w:num>
  <w:num w:numId="8" w16cid:durableId="831415239">
    <w:abstractNumId w:val="2"/>
  </w:num>
  <w:num w:numId="9" w16cid:durableId="1965193489">
    <w:abstractNumId w:val="11"/>
  </w:num>
  <w:num w:numId="10" w16cid:durableId="1625307817">
    <w:abstractNumId w:val="9"/>
  </w:num>
  <w:num w:numId="11" w16cid:durableId="281037455">
    <w:abstractNumId w:val="7"/>
  </w:num>
  <w:num w:numId="12" w16cid:durableId="79328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53"/>
    <w:rsid w:val="0000140D"/>
    <w:rsid w:val="00090EE9"/>
    <w:rsid w:val="000D0A9A"/>
    <w:rsid w:val="00104D14"/>
    <w:rsid w:val="00111F48"/>
    <w:rsid w:val="001D005A"/>
    <w:rsid w:val="001F0828"/>
    <w:rsid w:val="0025136F"/>
    <w:rsid w:val="002A67AB"/>
    <w:rsid w:val="002A71E9"/>
    <w:rsid w:val="002B43B3"/>
    <w:rsid w:val="002D1BF0"/>
    <w:rsid w:val="002D6E5B"/>
    <w:rsid w:val="003B04EA"/>
    <w:rsid w:val="00491EE9"/>
    <w:rsid w:val="004A5133"/>
    <w:rsid w:val="004C14D4"/>
    <w:rsid w:val="00527D39"/>
    <w:rsid w:val="005311B8"/>
    <w:rsid w:val="005A6788"/>
    <w:rsid w:val="005B1170"/>
    <w:rsid w:val="005B73F2"/>
    <w:rsid w:val="006101AF"/>
    <w:rsid w:val="006303FC"/>
    <w:rsid w:val="00664672"/>
    <w:rsid w:val="006F3277"/>
    <w:rsid w:val="00760BEE"/>
    <w:rsid w:val="008268FC"/>
    <w:rsid w:val="009069E0"/>
    <w:rsid w:val="00936ABC"/>
    <w:rsid w:val="009C6C6F"/>
    <w:rsid w:val="00A333BA"/>
    <w:rsid w:val="00A70E54"/>
    <w:rsid w:val="00A81C32"/>
    <w:rsid w:val="00A87046"/>
    <w:rsid w:val="00AB211C"/>
    <w:rsid w:val="00AB78A4"/>
    <w:rsid w:val="00AC440D"/>
    <w:rsid w:val="00AC6202"/>
    <w:rsid w:val="00B07CB1"/>
    <w:rsid w:val="00B113E2"/>
    <w:rsid w:val="00B2654D"/>
    <w:rsid w:val="00B34B7E"/>
    <w:rsid w:val="00BA3F3D"/>
    <w:rsid w:val="00BB3A53"/>
    <w:rsid w:val="00BB75FC"/>
    <w:rsid w:val="00C0731F"/>
    <w:rsid w:val="00C241AB"/>
    <w:rsid w:val="00C5016A"/>
    <w:rsid w:val="00CB7B67"/>
    <w:rsid w:val="00CF17EA"/>
    <w:rsid w:val="00D56EBE"/>
    <w:rsid w:val="00E16B91"/>
    <w:rsid w:val="00EA32AB"/>
    <w:rsid w:val="00F027E3"/>
    <w:rsid w:val="00F7710B"/>
    <w:rsid w:val="00FB2B0A"/>
    <w:rsid w:val="00FF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D5A0"/>
  <w15:chartTrackingRefBased/>
  <w15:docId w15:val="{78AF93BD-E641-4036-9BFE-050137AD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3A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3A53"/>
    <w:rPr>
      <w:rFonts w:eastAsiaTheme="minorEastAsia"/>
      <w:lang w:val="en-US"/>
    </w:rPr>
  </w:style>
  <w:style w:type="paragraph" w:styleId="ListParagraph">
    <w:name w:val="List Paragraph"/>
    <w:basedOn w:val="Normal"/>
    <w:uiPriority w:val="34"/>
    <w:qFormat/>
    <w:rsid w:val="00111F48"/>
    <w:pPr>
      <w:spacing w:after="200" w:line="276" w:lineRule="auto"/>
      <w:ind w:left="720"/>
      <w:contextualSpacing/>
    </w:pPr>
  </w:style>
  <w:style w:type="paragraph" w:customStyle="1" w:styleId="Default">
    <w:name w:val="Default"/>
    <w:rsid w:val="00491EE9"/>
    <w:pPr>
      <w:autoSpaceDE w:val="0"/>
      <w:autoSpaceDN w:val="0"/>
      <w:adjustRightInd w:val="0"/>
      <w:spacing w:after="0" w:line="240" w:lineRule="auto"/>
    </w:pPr>
    <w:rPr>
      <w:rFonts w:ascii="Comic Sans MS" w:hAnsi="Comic Sans MS" w:cs="Comic Sans MS"/>
      <w:color w:val="000000"/>
      <w:sz w:val="24"/>
      <w:szCs w:val="24"/>
    </w:rPr>
  </w:style>
  <w:style w:type="character" w:styleId="Strong">
    <w:name w:val="Strong"/>
    <w:basedOn w:val="DefaultParagraphFont"/>
    <w:uiPriority w:val="22"/>
    <w:qFormat/>
    <w:rsid w:val="00B2654D"/>
    <w:rPr>
      <w:b/>
      <w:bCs/>
    </w:rPr>
  </w:style>
  <w:style w:type="paragraph" w:styleId="NormalWeb">
    <w:name w:val="Normal (Web)"/>
    <w:basedOn w:val="Normal"/>
    <w:uiPriority w:val="99"/>
    <w:semiHidden/>
    <w:unhideWhenUsed/>
    <w:rsid w:val="00B2654D"/>
    <w:pPr>
      <w:spacing w:before="204" w:after="20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A5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133"/>
    <w:rPr>
      <w:rFonts w:ascii="Segoe UI" w:hAnsi="Segoe UI" w:cs="Segoe UI"/>
      <w:sz w:val="18"/>
      <w:szCs w:val="18"/>
    </w:rPr>
  </w:style>
  <w:style w:type="table" w:styleId="TableGrid">
    <w:name w:val="Table Grid"/>
    <w:basedOn w:val="TableNormal"/>
    <w:uiPriority w:val="39"/>
    <w:rsid w:val="00BB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667">
      <w:bodyDiv w:val="1"/>
      <w:marLeft w:val="0"/>
      <w:marRight w:val="0"/>
      <w:marTop w:val="0"/>
      <w:marBottom w:val="0"/>
      <w:divBdr>
        <w:top w:val="none" w:sz="0" w:space="0" w:color="auto"/>
        <w:left w:val="none" w:sz="0" w:space="0" w:color="auto"/>
        <w:bottom w:val="none" w:sz="0" w:space="0" w:color="auto"/>
        <w:right w:val="none" w:sz="0" w:space="0" w:color="auto"/>
      </w:divBdr>
      <w:divsChild>
        <w:div w:id="245655303">
          <w:marLeft w:val="0"/>
          <w:marRight w:val="0"/>
          <w:marTop w:val="0"/>
          <w:marBottom w:val="0"/>
          <w:divBdr>
            <w:top w:val="none" w:sz="0" w:space="0" w:color="auto"/>
            <w:left w:val="none" w:sz="0" w:space="0" w:color="auto"/>
            <w:bottom w:val="none" w:sz="0" w:space="0" w:color="auto"/>
            <w:right w:val="none" w:sz="0" w:space="0" w:color="auto"/>
          </w:divBdr>
          <w:divsChild>
            <w:div w:id="1625772805">
              <w:marLeft w:val="0"/>
              <w:marRight w:val="0"/>
              <w:marTop w:val="0"/>
              <w:marBottom w:val="0"/>
              <w:divBdr>
                <w:top w:val="none" w:sz="0" w:space="0" w:color="E1E1E1"/>
                <w:left w:val="none" w:sz="0" w:space="0" w:color="E1E1E1"/>
                <w:bottom w:val="none" w:sz="0" w:space="0" w:color="E1E1E1"/>
                <w:right w:val="none" w:sz="0" w:space="0" w:color="E1E1E1"/>
              </w:divBdr>
              <w:divsChild>
                <w:div w:id="693264413">
                  <w:marLeft w:val="0"/>
                  <w:marRight w:val="0"/>
                  <w:marTop w:val="0"/>
                  <w:marBottom w:val="0"/>
                  <w:divBdr>
                    <w:top w:val="single" w:sz="6" w:space="0" w:color="auto"/>
                    <w:left w:val="none" w:sz="0" w:space="0" w:color="auto"/>
                    <w:bottom w:val="none" w:sz="0" w:space="0" w:color="auto"/>
                    <w:right w:val="none" w:sz="0" w:space="0" w:color="auto"/>
                  </w:divBdr>
                  <w:divsChild>
                    <w:div w:id="2122603614">
                      <w:marLeft w:val="0"/>
                      <w:marRight w:val="0"/>
                      <w:marTop w:val="0"/>
                      <w:marBottom w:val="0"/>
                      <w:divBdr>
                        <w:top w:val="none" w:sz="0" w:space="0" w:color="auto"/>
                        <w:left w:val="none" w:sz="0" w:space="0" w:color="auto"/>
                        <w:bottom w:val="none" w:sz="0" w:space="0" w:color="auto"/>
                        <w:right w:val="none" w:sz="0" w:space="0" w:color="auto"/>
                      </w:divBdr>
                      <w:divsChild>
                        <w:div w:id="959145964">
                          <w:marLeft w:val="0"/>
                          <w:marRight w:val="0"/>
                          <w:marTop w:val="0"/>
                          <w:marBottom w:val="0"/>
                          <w:divBdr>
                            <w:top w:val="none" w:sz="0" w:space="0" w:color="auto"/>
                            <w:left w:val="none" w:sz="0" w:space="0" w:color="auto"/>
                            <w:bottom w:val="none" w:sz="0" w:space="0" w:color="auto"/>
                            <w:right w:val="none" w:sz="0" w:space="0" w:color="auto"/>
                          </w:divBdr>
                          <w:divsChild>
                            <w:div w:id="1635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6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1985</Words>
  <Characters>10780</Characters>
  <Application>Microsoft Office Word</Application>
  <DocSecurity>0</DocSecurity>
  <Lines>259</Lines>
  <Paragraphs>92</Paragraphs>
  <ScaleCrop>false</ScaleCrop>
  <HeadingPairs>
    <vt:vector size="2" baseType="variant">
      <vt:variant>
        <vt:lpstr>Title</vt:lpstr>
      </vt:variant>
      <vt:variant>
        <vt:i4>1</vt:i4>
      </vt:variant>
    </vt:vector>
  </HeadingPairs>
  <TitlesOfParts>
    <vt:vector size="1" baseType="lpstr">
      <vt:lpstr>Teagues Bridge Primary School</vt:lpstr>
    </vt:vector>
  </TitlesOfParts>
  <Company>Telford &amp; Wrekin Council</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Teagues Bridge Primary School</dc:title>
  <dc:subject/>
  <dc:creator>Woods, Natalie</dc:creator>
  <cp:keywords/>
  <dc:description/>
  <cp:lastModifiedBy>Woods, Natalie</cp:lastModifiedBy>
  <cp:revision>2</cp:revision>
  <dcterms:created xsi:type="dcterms:W3CDTF">2025-11-05T14:13:00Z</dcterms:created>
  <dcterms:modified xsi:type="dcterms:W3CDTF">2025-11-05T14:13:00Z</dcterms:modified>
</cp:coreProperties>
</file>