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34847022"/>
        <w:docPartObj>
          <w:docPartGallery w:val="Cover Pages"/>
          <w:docPartUnique/>
        </w:docPartObj>
      </w:sdtPr>
      <w:sdtEndPr>
        <w:rPr>
          <w:rFonts w:ascii="NTFPreCursivef" w:hAnsi="NTFPreCursivef" w:cs="Calibri"/>
          <w:sz w:val="28"/>
          <w:szCs w:val="28"/>
        </w:rPr>
      </w:sdtEndPr>
      <w:sdtContent>
        <w:p w14:paraId="70046CC5" w14:textId="4BED9529" w:rsidR="004A752F" w:rsidRDefault="004A752F">
          <w:pPr>
            <w:pStyle w:val="NoSpacing"/>
          </w:pPr>
          <w:r>
            <w:rPr>
              <w:noProof/>
              <w:lang w:val="en-GB" w:eastAsia="en-GB"/>
            </w:rPr>
            <mc:AlternateContent>
              <mc:Choice Requires="wpg">
                <w:drawing>
                  <wp:anchor distT="0" distB="0" distL="114300" distR="114300" simplePos="0" relativeHeight="251659264" behindDoc="1" locked="0" layoutInCell="1" allowOverlap="1" wp14:anchorId="0C94A315" wp14:editId="07228B0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38401" cy="9125712"/>
                    <wp:effectExtent l="0" t="0" r="0" b="15240"/>
                    <wp:wrapNone/>
                    <wp:docPr id="2" name="Group 2"/>
                    <wp:cNvGraphicFramePr/>
                    <a:graphic xmlns:a="http://schemas.openxmlformats.org/drawingml/2006/main">
                      <a:graphicData uri="http://schemas.microsoft.com/office/word/2010/wordprocessingGroup">
                        <wpg:wgp>
                          <wpg:cNvGrpSpPr/>
                          <wpg:grpSpPr>
                            <a:xfrm>
                              <a:off x="0" y="0"/>
                              <a:ext cx="2438401" cy="9125712"/>
                              <a:chOff x="0" y="0"/>
                              <a:chExt cx="2438401"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23587" y="804959"/>
                                <a:ext cx="2414814" cy="1089566"/>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E0D541" w14:textId="77777777" w:rsidR="004A752F" w:rsidRDefault="004A752F">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C94A315" id="Group 2" o:spid="_x0000_s1026" style="position:absolute;margin-left:0;margin-top:0;width:192pt;height:718.55pt;z-index:-251657216;mso-height-percent:950;mso-left-percent:40;mso-position-horizontal-relative:page;mso-position-vertical:center;mso-position-vertical-relative:page;mso-height-percent:950;mso-left-percent:40" coordsize="24384,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235;top:8049;width:24149;height:10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" adj="16727" fillcolor="#5b9bd5 [3204]" stroked="f" strokeweight="1pt">
                      <v:textbox inset=",0,14.4pt,0">
                        <w:txbxContent>
                          <w:p w14:paraId="56E0D541" w14:textId="77777777" w:rsidR="004A752F" w:rsidRDefault="004A752F">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03365771" wp14:editId="56C5477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530DB" w14:textId="77777777" w:rsidR="004A752F" w:rsidRDefault="004A752F">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3365771"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B1530DB" w14:textId="77777777" w:rsidR="004A752F" w:rsidRDefault="004A752F">
                          <w:pPr>
                            <w:pStyle w:val="NoSpacing"/>
                            <w:rPr>
                              <w:color w:val="595959" w:themeColor="text1" w:themeTint="A6"/>
                              <w:sz w:val="20"/>
                              <w:szCs w:val="20"/>
                            </w:rPr>
                          </w:pPr>
                        </w:p>
                      </w:txbxContent>
                    </v:textbox>
                    <w10:wrap anchorx="page" anchory="page"/>
                  </v:shape>
                </w:pict>
              </mc:Fallback>
            </mc:AlternateContent>
          </w:r>
        </w:p>
        <w:p w14:paraId="74CDC1B1" w14:textId="25F37E2A" w:rsidR="004A752F" w:rsidRDefault="00926C88">
          <w:pPr>
            <w:rPr>
              <w:rFonts w:ascii="NTFPreCursivef" w:hAnsi="NTFPreCursivef" w:cs="Calibri"/>
              <w:sz w:val="28"/>
              <w:szCs w:val="28"/>
            </w:rPr>
          </w:pPr>
          <w:r>
            <w:rPr>
              <w:noProof/>
            </w:rPr>
            <w:drawing>
              <wp:anchor distT="0" distB="0" distL="114300" distR="114300" simplePos="0" relativeHeight="251665408" behindDoc="0" locked="0" layoutInCell="1" allowOverlap="1" wp14:anchorId="11A2E920" wp14:editId="2896E0B0">
                <wp:simplePos x="0" y="0"/>
                <wp:positionH relativeFrom="margin">
                  <wp:align>right</wp:align>
                </wp:positionH>
                <wp:positionV relativeFrom="paragraph">
                  <wp:posOffset>2714624</wp:posOffset>
                </wp:positionV>
                <wp:extent cx="5142230" cy="3854679"/>
                <wp:effectExtent l="171450" t="171450" r="172720" b="1651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2230" cy="385467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1A1782">
            <w:rPr>
              <w:noProof/>
              <w:lang w:eastAsia="en-GB"/>
            </w:rPr>
            <mc:AlternateContent>
              <mc:Choice Requires="wps">
                <w:drawing>
                  <wp:anchor distT="0" distB="0" distL="114300" distR="114300" simplePos="0" relativeHeight="251660288" behindDoc="0" locked="0" layoutInCell="1" allowOverlap="1" wp14:anchorId="69548484" wp14:editId="26A010DE">
                    <wp:simplePos x="0" y="0"/>
                    <wp:positionH relativeFrom="margin">
                      <wp:align>right</wp:align>
                    </wp:positionH>
                    <wp:positionV relativeFrom="page">
                      <wp:posOffset>1261745</wp:posOffset>
                    </wp:positionV>
                    <wp:extent cx="3657600" cy="101917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3657600" cy="1019175"/>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D7E1B" w14:textId="77777777" w:rsidR="004A752F" w:rsidRPr="00470188" w:rsidRDefault="00A87FDD" w:rsidP="004A752F">
                                <w:pPr>
                                  <w:pStyle w:val="NoSpacing"/>
                                  <w:jc w:val="center"/>
                                  <w:rPr>
                                    <w:rFonts w:asciiTheme="majorHAnsi" w:eastAsiaTheme="majorEastAsia" w:hAnsiTheme="majorHAnsi" w:cstheme="majorBidi"/>
                                    <w:color w:val="FFFFFF" w:themeColor="background1"/>
                                    <w:sz w:val="56"/>
                                    <w:szCs w:val="20"/>
                                  </w:rPr>
                                </w:pPr>
                                <w:sdt>
                                  <w:sdtPr>
                                    <w:rPr>
                                      <w:rFonts w:ascii="NTFPreCursivef" w:eastAsiaTheme="majorEastAsia" w:hAnsi="NTFPreCursivef" w:cstheme="majorBidi"/>
                                      <w:color w:val="FFFFFF" w:themeColor="background1"/>
                                      <w:sz w:val="72"/>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A752F" w:rsidRPr="00470188">
                                      <w:rPr>
                                        <w:rFonts w:ascii="NTFPreCursivef" w:eastAsiaTheme="majorEastAsia" w:hAnsi="NTFPreCursivef" w:cstheme="majorBidi"/>
                                        <w:color w:val="FFFFFF" w:themeColor="background1"/>
                                        <w:sz w:val="72"/>
                                        <w:szCs w:val="56"/>
                                      </w:rPr>
                                      <w:t>Accessibility Policy</w:t>
                                    </w:r>
                                  </w:sdtContent>
                                </w:sdt>
                              </w:p>
                              <w:p w14:paraId="2B4BC1C1" w14:textId="4859C45E" w:rsidR="004A752F" w:rsidRPr="00470188" w:rsidRDefault="00A87FDD" w:rsidP="004A752F">
                                <w:pPr>
                                  <w:spacing w:before="120"/>
                                  <w:jc w:val="center"/>
                                  <w:rPr>
                                    <w:rFonts w:ascii="NTFPreCursivef" w:hAnsi="NTFPreCursivef"/>
                                    <w:color w:val="FFFFFF" w:themeColor="background1"/>
                                    <w:sz w:val="36"/>
                                    <w:szCs w:val="36"/>
                                  </w:rPr>
                                </w:pPr>
                                <w:sdt>
                                  <w:sdtPr>
                                    <w:rPr>
                                      <w:rFonts w:ascii="NTFPreCursivef" w:hAnsi="NTFPreCursivef"/>
                                      <w:color w:val="FFFFFF" w:themeColor="background1"/>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6D3271">
                                      <w:rPr>
                                        <w:rFonts w:ascii="NTFPreCursivef" w:hAnsi="NTFPreCursivef"/>
                                        <w:color w:val="FFFFFF" w:themeColor="background1"/>
                                        <w:sz w:val="36"/>
                                        <w:szCs w:val="36"/>
                                      </w:rPr>
                                      <w:t>202</w:t>
                                    </w:r>
                                    <w:r>
                                      <w:rPr>
                                        <w:rFonts w:ascii="NTFPreCursivef" w:hAnsi="NTFPreCursivef"/>
                                        <w:color w:val="FFFFFF" w:themeColor="background1"/>
                                        <w:sz w:val="36"/>
                                        <w:szCs w:val="36"/>
                                      </w:rPr>
                                      <w:t>5</w:t>
                                    </w:r>
                                    <w:r w:rsidR="006D3271">
                                      <w:rPr>
                                        <w:rFonts w:ascii="NTFPreCursivef" w:hAnsi="NTFPreCursivef"/>
                                        <w:color w:val="FFFFFF" w:themeColor="background1"/>
                                        <w:sz w:val="36"/>
                                        <w:szCs w:val="36"/>
                                      </w:rPr>
                                      <w:t xml:space="preserve"> - 202</w:t>
                                    </w:r>
                                    <w:r>
                                      <w:rPr>
                                        <w:rFonts w:ascii="NTFPreCursivef" w:hAnsi="NTFPreCursivef"/>
                                        <w:color w:val="FFFFFF" w:themeColor="background1"/>
                                        <w:sz w:val="36"/>
                                        <w:szCs w:val="36"/>
                                      </w:rPr>
                                      <w:t>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69548484" id="_x0000_t202" coordsize="21600,21600" o:spt="202" path="m,l,21600r21600,l21600,xe">
                    <v:stroke joinstyle="miter"/>
                    <v:path gradientshapeok="t" o:connecttype="rect"/>
                  </v:shapetype>
                  <v:shape id="Text Box 1" o:spid="_x0000_s1056" type="#_x0000_t202" style="position:absolute;margin-left:236.8pt;margin-top:99.35pt;width:4in;height:80.25pt;z-index:251660288;visibility:visible;mso-wrap-style:square;mso-width-percent:450;mso-height-percent:0;mso-wrap-distance-left:9pt;mso-wrap-distance-top:0;mso-wrap-distance-right:9pt;mso-wrap-distance-bottom:0;mso-position-horizontal:right;mso-position-horizontal-relative:margin;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" fillcolor="#002060" stroked="f" strokeweight=".5pt">
                    <v:textbox inset="0,0,0,0">
                      <w:txbxContent>
                        <w:p w14:paraId="4B2D7E1B" w14:textId="77777777" w:rsidR="004A752F" w:rsidRPr="00470188" w:rsidRDefault="00A87FDD" w:rsidP="004A752F">
                          <w:pPr>
                            <w:pStyle w:val="NoSpacing"/>
                            <w:jc w:val="center"/>
                            <w:rPr>
                              <w:rFonts w:asciiTheme="majorHAnsi" w:eastAsiaTheme="majorEastAsia" w:hAnsiTheme="majorHAnsi" w:cstheme="majorBidi"/>
                              <w:color w:val="FFFFFF" w:themeColor="background1"/>
                              <w:sz w:val="56"/>
                              <w:szCs w:val="20"/>
                            </w:rPr>
                          </w:pPr>
                          <w:sdt>
                            <w:sdtPr>
                              <w:rPr>
                                <w:rFonts w:ascii="NTFPreCursivef" w:eastAsiaTheme="majorEastAsia" w:hAnsi="NTFPreCursivef" w:cstheme="majorBidi"/>
                                <w:color w:val="FFFFFF" w:themeColor="background1"/>
                                <w:sz w:val="72"/>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A752F" w:rsidRPr="00470188">
                                <w:rPr>
                                  <w:rFonts w:ascii="NTFPreCursivef" w:eastAsiaTheme="majorEastAsia" w:hAnsi="NTFPreCursivef" w:cstheme="majorBidi"/>
                                  <w:color w:val="FFFFFF" w:themeColor="background1"/>
                                  <w:sz w:val="72"/>
                                  <w:szCs w:val="56"/>
                                </w:rPr>
                                <w:t>Accessibility Policy</w:t>
                              </w:r>
                            </w:sdtContent>
                          </w:sdt>
                        </w:p>
                        <w:p w14:paraId="2B4BC1C1" w14:textId="4859C45E" w:rsidR="004A752F" w:rsidRPr="00470188" w:rsidRDefault="00A87FDD" w:rsidP="004A752F">
                          <w:pPr>
                            <w:spacing w:before="120"/>
                            <w:jc w:val="center"/>
                            <w:rPr>
                              <w:rFonts w:ascii="NTFPreCursivef" w:hAnsi="NTFPreCursivef"/>
                              <w:color w:val="FFFFFF" w:themeColor="background1"/>
                              <w:sz w:val="36"/>
                              <w:szCs w:val="36"/>
                            </w:rPr>
                          </w:pPr>
                          <w:sdt>
                            <w:sdtPr>
                              <w:rPr>
                                <w:rFonts w:ascii="NTFPreCursivef" w:hAnsi="NTFPreCursivef"/>
                                <w:color w:val="FFFFFF" w:themeColor="background1"/>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6D3271">
                                <w:rPr>
                                  <w:rFonts w:ascii="NTFPreCursivef" w:hAnsi="NTFPreCursivef"/>
                                  <w:color w:val="FFFFFF" w:themeColor="background1"/>
                                  <w:sz w:val="36"/>
                                  <w:szCs w:val="36"/>
                                </w:rPr>
                                <w:t>202</w:t>
                              </w:r>
                              <w:r>
                                <w:rPr>
                                  <w:rFonts w:ascii="NTFPreCursivef" w:hAnsi="NTFPreCursivef"/>
                                  <w:color w:val="FFFFFF" w:themeColor="background1"/>
                                  <w:sz w:val="36"/>
                                  <w:szCs w:val="36"/>
                                </w:rPr>
                                <w:t>5</w:t>
                              </w:r>
                              <w:r w:rsidR="006D3271">
                                <w:rPr>
                                  <w:rFonts w:ascii="NTFPreCursivef" w:hAnsi="NTFPreCursivef"/>
                                  <w:color w:val="FFFFFF" w:themeColor="background1"/>
                                  <w:sz w:val="36"/>
                                  <w:szCs w:val="36"/>
                                </w:rPr>
                                <w:t xml:space="preserve"> - 202</w:t>
                              </w:r>
                              <w:r>
                                <w:rPr>
                                  <w:rFonts w:ascii="NTFPreCursivef" w:hAnsi="NTFPreCursivef"/>
                                  <w:color w:val="FFFFFF" w:themeColor="background1"/>
                                  <w:sz w:val="36"/>
                                  <w:szCs w:val="36"/>
                                </w:rPr>
                                <w:t>6</w:t>
                              </w:r>
                            </w:sdtContent>
                          </w:sdt>
                        </w:p>
                      </w:txbxContent>
                    </v:textbox>
                    <w10:wrap anchorx="margin" anchory="page"/>
                  </v:shape>
                </w:pict>
              </mc:Fallback>
            </mc:AlternateContent>
          </w:r>
          <w:r w:rsidR="001A1782" w:rsidRPr="004A752F">
            <w:rPr>
              <w:rFonts w:ascii="NTFPreCursivef" w:hAnsi="NTFPreCursivef" w:cs="Calibri"/>
              <w:noProof/>
              <w:sz w:val="28"/>
              <w:szCs w:val="28"/>
              <w:lang w:eastAsia="en-GB"/>
            </w:rPr>
            <w:drawing>
              <wp:anchor distT="0" distB="0" distL="114300" distR="114300" simplePos="0" relativeHeight="251662336" behindDoc="0" locked="0" layoutInCell="1" allowOverlap="1" wp14:anchorId="64760A80" wp14:editId="3D0DA435">
                <wp:simplePos x="0" y="0"/>
                <wp:positionH relativeFrom="column">
                  <wp:posOffset>-200025</wp:posOffset>
                </wp:positionH>
                <wp:positionV relativeFrom="paragraph">
                  <wp:posOffset>219710</wp:posOffset>
                </wp:positionV>
                <wp:extent cx="838200" cy="838200"/>
                <wp:effectExtent l="0" t="0" r="0" b="0"/>
                <wp:wrapThrough wrapText="bothSides">
                  <wp:wrapPolygon edited="0">
                    <wp:start x="0" y="0"/>
                    <wp:lineTo x="0" y="21109"/>
                    <wp:lineTo x="21109" y="21109"/>
                    <wp:lineTo x="21109" y="0"/>
                    <wp:lineTo x="0" y="0"/>
                  </wp:wrapPolygon>
                </wp:wrapThrough>
                <wp:docPr id="11" name="Picture 11" descr="T:\logo\TEAGUESBRIDGE_4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TEAGUESBRIDGE_45c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1782">
            <w:rPr>
              <w:noProof/>
            </w:rPr>
            <mc:AlternateContent>
              <mc:Choice Requires="wps">
                <w:drawing>
                  <wp:anchor distT="0" distB="0" distL="114300" distR="114300" simplePos="0" relativeHeight="251664384" behindDoc="0" locked="0" layoutInCell="1" allowOverlap="1" wp14:anchorId="17509FBA" wp14:editId="628DDA4E">
                    <wp:simplePos x="0" y="0"/>
                    <wp:positionH relativeFrom="page">
                      <wp:posOffset>2819400</wp:posOffset>
                    </wp:positionH>
                    <wp:positionV relativeFrom="page">
                      <wp:posOffset>9562742</wp:posOffset>
                    </wp:positionV>
                    <wp:extent cx="3657600" cy="36576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F8FED7" w14:textId="77777777" w:rsidR="001A1782" w:rsidRPr="00BA7809" w:rsidRDefault="001A1782" w:rsidP="001A1782">
                                <w:pPr>
                                  <w:pStyle w:val="NoSpacing"/>
                                  <w:jc w:val="center"/>
                                  <w:rPr>
                                    <w:rFonts w:ascii="NTFPreCursivefk" w:hAnsi="NTFPreCursivefk"/>
                                    <w:color w:val="595959" w:themeColor="text1" w:themeTint="A6"/>
                                    <w:sz w:val="44"/>
                                    <w:szCs w:val="44"/>
                                  </w:rPr>
                                </w:pPr>
                                <w:r w:rsidRPr="00BA7809">
                                  <w:rPr>
                                    <w:rFonts w:ascii="NTFPreCursivefk" w:hAnsi="NTFPreCursivefk"/>
                                    <w:color w:val="5B9BD5" w:themeColor="accent1"/>
                                    <w:sz w:val="52"/>
                                    <w:szCs w:val="52"/>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7509FBA" id="Text Box 33" o:spid="_x0000_s1057" type="#_x0000_t202" style="position:absolute;margin-left:222pt;margin-top:752.95pt;width:4in;height:28.8pt;z-index:25166438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" filled="f" stroked="f" strokeweight=".5pt">
                    <v:textbox style="mso-fit-shape-to-text:t" inset="0,0,0,0">
                      <w:txbxContent>
                        <w:p w14:paraId="5CF8FED7" w14:textId="77777777" w:rsidR="001A1782" w:rsidRPr="00BA7809" w:rsidRDefault="001A1782" w:rsidP="001A1782">
                          <w:pPr>
                            <w:pStyle w:val="NoSpacing"/>
                            <w:jc w:val="center"/>
                            <w:rPr>
                              <w:rFonts w:ascii="NTFPreCursivefk" w:hAnsi="NTFPreCursivefk"/>
                              <w:color w:val="595959" w:themeColor="text1" w:themeTint="A6"/>
                              <w:sz w:val="44"/>
                              <w:szCs w:val="44"/>
                            </w:rPr>
                          </w:pPr>
                          <w:r w:rsidRPr="00BA7809">
                            <w:rPr>
                              <w:rFonts w:ascii="NTFPreCursivefk" w:hAnsi="NTFPreCursivefk"/>
                              <w:color w:val="5B9BD5" w:themeColor="accent1"/>
                              <w:sz w:val="52"/>
                              <w:szCs w:val="52"/>
                            </w:rPr>
                            <w:t>www.teaguesbridgeprimary.org</w:t>
                          </w:r>
                        </w:p>
                      </w:txbxContent>
                    </v:textbox>
                    <w10:wrap anchorx="page" anchory="page"/>
                  </v:shape>
                </w:pict>
              </mc:Fallback>
            </mc:AlternateContent>
          </w:r>
          <w:r w:rsidR="004A752F">
            <w:rPr>
              <w:rFonts w:ascii="NTFPreCursivef" w:hAnsi="NTFPreCursivef" w:cs="Calibri"/>
              <w:sz w:val="28"/>
              <w:szCs w:val="28"/>
            </w:rPr>
            <w:br w:type="page"/>
          </w:r>
        </w:p>
      </w:sdtContent>
    </w:sdt>
    <w:p w14:paraId="34F1E469" w14:textId="77777777" w:rsidR="001A1782" w:rsidRDefault="001A1782" w:rsidP="001A1782">
      <w:pPr>
        <w:jc w:val="center"/>
        <w:rPr>
          <w:rFonts w:ascii="NTFPreCursive" w:hAnsi="NTFPreCursive"/>
          <w:sz w:val="36"/>
          <w:u w:val="single"/>
        </w:rPr>
      </w:pPr>
      <w:r>
        <w:rPr>
          <w:rFonts w:ascii="NTFPreCursive" w:hAnsi="NTFPreCursive"/>
          <w:sz w:val="36"/>
          <w:u w:val="single"/>
        </w:rPr>
        <w:lastRenderedPageBreak/>
        <w:t>Teagues Bridge Primary School</w:t>
      </w:r>
    </w:p>
    <w:p w14:paraId="3ED45EF8" w14:textId="094DA780" w:rsidR="001A1782" w:rsidRDefault="001A1782" w:rsidP="001A1782">
      <w:pPr>
        <w:jc w:val="center"/>
        <w:rPr>
          <w:rFonts w:ascii="NTFPreCursive" w:hAnsi="NTFPreCursive"/>
          <w:sz w:val="36"/>
          <w:u w:val="single"/>
        </w:rPr>
      </w:pPr>
      <w:r>
        <w:rPr>
          <w:rFonts w:ascii="NTFPreCursive" w:hAnsi="NTFPreCursive"/>
          <w:sz w:val="36"/>
          <w:u w:val="single"/>
        </w:rPr>
        <w:t>Accessibility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246"/>
      </w:tblGrid>
      <w:tr w:rsidR="001A1782" w:rsidRPr="00770768" w14:paraId="49021FDD" w14:textId="77777777" w:rsidTr="00C52268">
        <w:tc>
          <w:tcPr>
            <w:tcW w:w="2398" w:type="dxa"/>
          </w:tcPr>
          <w:p w14:paraId="744C2D3A" w14:textId="77777777" w:rsidR="001A1782" w:rsidRPr="00ED3939" w:rsidRDefault="001A1782" w:rsidP="00C52268">
            <w:pPr>
              <w:rPr>
                <w:rFonts w:ascii="NTFPreCursive" w:hAnsi="NTFPreCursive"/>
                <w:sz w:val="24"/>
              </w:rPr>
            </w:pPr>
            <w:r w:rsidRPr="00ED3939">
              <w:rPr>
                <w:rFonts w:ascii="NTFPreCursive" w:hAnsi="NTFPreCursive"/>
                <w:sz w:val="24"/>
              </w:rPr>
              <w:t>Written on:</w:t>
            </w:r>
          </w:p>
        </w:tc>
        <w:tc>
          <w:tcPr>
            <w:tcW w:w="2246" w:type="dxa"/>
          </w:tcPr>
          <w:p w14:paraId="297001CF" w14:textId="0A3B115F" w:rsidR="001A1782" w:rsidRPr="00ED3939" w:rsidRDefault="00343A23" w:rsidP="00C52268">
            <w:pPr>
              <w:rPr>
                <w:rFonts w:ascii="NTFPreCursive" w:hAnsi="NTFPreCursive"/>
                <w:sz w:val="24"/>
              </w:rPr>
            </w:pPr>
            <w:r>
              <w:rPr>
                <w:rFonts w:ascii="NTFPreCursive" w:hAnsi="NTFPreCursive"/>
                <w:sz w:val="24"/>
              </w:rPr>
              <w:t>1</w:t>
            </w:r>
            <w:r w:rsidRPr="00343A23">
              <w:rPr>
                <w:rFonts w:ascii="NTFPreCursive" w:hAnsi="NTFPreCursive"/>
                <w:sz w:val="24"/>
                <w:vertAlign w:val="superscript"/>
              </w:rPr>
              <w:t>st</w:t>
            </w:r>
            <w:r>
              <w:rPr>
                <w:rFonts w:ascii="NTFPreCursive" w:hAnsi="NTFPreCursive"/>
                <w:sz w:val="24"/>
              </w:rPr>
              <w:t xml:space="preserve"> March 202</w:t>
            </w:r>
            <w:r w:rsidR="006D3271">
              <w:rPr>
                <w:rFonts w:ascii="NTFPreCursive" w:hAnsi="NTFPreCursive"/>
                <w:sz w:val="24"/>
              </w:rPr>
              <w:t>0</w:t>
            </w:r>
          </w:p>
        </w:tc>
      </w:tr>
      <w:tr w:rsidR="001A1782" w:rsidRPr="00770768" w14:paraId="1E486BA2" w14:textId="77777777" w:rsidTr="00C52268">
        <w:tc>
          <w:tcPr>
            <w:tcW w:w="2398" w:type="dxa"/>
          </w:tcPr>
          <w:p w14:paraId="718D4DEE" w14:textId="45D8EDCA" w:rsidR="001A1782" w:rsidRPr="00ED3939" w:rsidRDefault="001A1782" w:rsidP="00C52268">
            <w:pPr>
              <w:rPr>
                <w:rFonts w:ascii="NTFPreCursive" w:hAnsi="NTFPreCursive"/>
                <w:sz w:val="24"/>
              </w:rPr>
            </w:pPr>
            <w:r w:rsidRPr="00ED3939">
              <w:rPr>
                <w:rFonts w:ascii="NTFPreCursive" w:hAnsi="NTFPreCursive"/>
                <w:sz w:val="24"/>
              </w:rPr>
              <w:t>Review</w:t>
            </w:r>
            <w:r w:rsidR="006D3271">
              <w:rPr>
                <w:rFonts w:ascii="NTFPreCursive" w:hAnsi="NTFPreCursive"/>
                <w:sz w:val="24"/>
              </w:rPr>
              <w:t>ed</w:t>
            </w:r>
            <w:r w:rsidRPr="00ED3939">
              <w:rPr>
                <w:rFonts w:ascii="NTFPreCursive" w:hAnsi="NTFPreCursive"/>
                <w:sz w:val="24"/>
              </w:rPr>
              <w:t xml:space="preserve"> on:</w:t>
            </w:r>
          </w:p>
        </w:tc>
        <w:tc>
          <w:tcPr>
            <w:tcW w:w="2246" w:type="dxa"/>
          </w:tcPr>
          <w:p w14:paraId="54F38BD6" w14:textId="53DD6868" w:rsidR="001A1782" w:rsidRPr="00ED3939" w:rsidRDefault="00A87FDD" w:rsidP="00C52268">
            <w:pPr>
              <w:rPr>
                <w:rFonts w:ascii="NTFPreCursive" w:hAnsi="NTFPreCursive"/>
                <w:sz w:val="24"/>
              </w:rPr>
            </w:pPr>
            <w:r>
              <w:rPr>
                <w:rFonts w:ascii="NTFPreCursive" w:hAnsi="NTFPreCursive"/>
                <w:sz w:val="24"/>
              </w:rPr>
              <w:t>14</w:t>
            </w:r>
            <w:r w:rsidRPr="00A87FDD">
              <w:rPr>
                <w:rFonts w:ascii="NTFPreCursive" w:hAnsi="NTFPreCursive"/>
                <w:sz w:val="24"/>
                <w:vertAlign w:val="superscript"/>
              </w:rPr>
              <w:t>th</w:t>
            </w:r>
            <w:r>
              <w:rPr>
                <w:rFonts w:ascii="NTFPreCursive" w:hAnsi="NTFPreCursive"/>
                <w:sz w:val="24"/>
              </w:rPr>
              <w:t xml:space="preserve"> </w:t>
            </w:r>
            <w:r w:rsidR="007B098D">
              <w:rPr>
                <w:rFonts w:ascii="NTFPreCursive" w:hAnsi="NTFPreCursive"/>
                <w:sz w:val="24"/>
              </w:rPr>
              <w:t>August 202</w:t>
            </w:r>
            <w:r>
              <w:rPr>
                <w:rFonts w:ascii="NTFPreCursive" w:hAnsi="NTFPreCursive"/>
                <w:sz w:val="24"/>
              </w:rPr>
              <w:t>5</w:t>
            </w:r>
          </w:p>
        </w:tc>
      </w:tr>
      <w:tr w:rsidR="008D2D85" w:rsidRPr="00770768" w14:paraId="65809B76" w14:textId="77777777" w:rsidTr="00C52268">
        <w:tc>
          <w:tcPr>
            <w:tcW w:w="2398" w:type="dxa"/>
          </w:tcPr>
          <w:p w14:paraId="4764161F" w14:textId="2536ACD4" w:rsidR="008D2D85" w:rsidRPr="00ED3939" w:rsidRDefault="008D2D85" w:rsidP="00C52268">
            <w:pPr>
              <w:rPr>
                <w:rFonts w:ascii="NTFPreCursive" w:hAnsi="NTFPreCursive"/>
                <w:sz w:val="24"/>
              </w:rPr>
            </w:pPr>
            <w:r>
              <w:rPr>
                <w:rFonts w:ascii="NTFPreCursive" w:hAnsi="NTFPreCursive"/>
                <w:sz w:val="24"/>
              </w:rPr>
              <w:t>Next review:</w:t>
            </w:r>
          </w:p>
        </w:tc>
        <w:tc>
          <w:tcPr>
            <w:tcW w:w="2246" w:type="dxa"/>
          </w:tcPr>
          <w:p w14:paraId="65B17FCC" w14:textId="16CD7B31" w:rsidR="008D2D85" w:rsidRDefault="008D2D85" w:rsidP="00C52268">
            <w:pPr>
              <w:rPr>
                <w:rFonts w:ascii="NTFPreCursive" w:hAnsi="NTFPreCursive"/>
                <w:sz w:val="24"/>
              </w:rPr>
            </w:pPr>
            <w:r>
              <w:rPr>
                <w:rFonts w:ascii="NTFPreCursive" w:hAnsi="NTFPreCursive"/>
                <w:sz w:val="24"/>
              </w:rPr>
              <w:t>August 202</w:t>
            </w:r>
            <w:r w:rsidR="00A87FDD">
              <w:rPr>
                <w:rFonts w:ascii="NTFPreCursive" w:hAnsi="NTFPreCursive"/>
                <w:sz w:val="24"/>
              </w:rPr>
              <w:t>6</w:t>
            </w:r>
          </w:p>
        </w:tc>
      </w:tr>
      <w:tr w:rsidR="001A1782" w:rsidRPr="00770768" w14:paraId="03D71B5A" w14:textId="77777777" w:rsidTr="00C52268">
        <w:tc>
          <w:tcPr>
            <w:tcW w:w="2398" w:type="dxa"/>
          </w:tcPr>
          <w:p w14:paraId="5B55E5FD" w14:textId="77777777" w:rsidR="001A1782" w:rsidRPr="00ED3939" w:rsidRDefault="001A1782" w:rsidP="00C52268">
            <w:pPr>
              <w:rPr>
                <w:rFonts w:ascii="NTFPreCursive" w:hAnsi="NTFPreCursive"/>
                <w:sz w:val="24"/>
              </w:rPr>
            </w:pPr>
            <w:r w:rsidRPr="00ED3939">
              <w:rPr>
                <w:rFonts w:ascii="NTFPreCursive" w:hAnsi="NTFPreCursive"/>
                <w:sz w:val="24"/>
              </w:rPr>
              <w:t>Staff Responsibility</w:t>
            </w:r>
          </w:p>
        </w:tc>
        <w:tc>
          <w:tcPr>
            <w:tcW w:w="2246" w:type="dxa"/>
          </w:tcPr>
          <w:p w14:paraId="09650756" w14:textId="77777777" w:rsidR="001A1782" w:rsidRPr="00ED3939" w:rsidRDefault="001A1782" w:rsidP="00C52268">
            <w:pPr>
              <w:rPr>
                <w:rFonts w:ascii="NTFPreCursive" w:hAnsi="NTFPreCursive"/>
                <w:sz w:val="24"/>
              </w:rPr>
            </w:pPr>
            <w:r>
              <w:rPr>
                <w:rFonts w:ascii="NTFPreCursive" w:hAnsi="NTFPreCursive"/>
                <w:sz w:val="24"/>
              </w:rPr>
              <w:t xml:space="preserve">Natalie Woods </w:t>
            </w:r>
          </w:p>
        </w:tc>
      </w:tr>
      <w:tr w:rsidR="001A1782" w:rsidRPr="00770768" w14:paraId="4E0A02F5" w14:textId="77777777" w:rsidTr="00C52268">
        <w:tc>
          <w:tcPr>
            <w:tcW w:w="2398" w:type="dxa"/>
          </w:tcPr>
          <w:p w14:paraId="6E410C81" w14:textId="77777777" w:rsidR="001A1782" w:rsidRPr="00ED3939" w:rsidRDefault="001A1782" w:rsidP="00C52268">
            <w:pPr>
              <w:rPr>
                <w:rFonts w:ascii="NTFPreCursive" w:hAnsi="NTFPreCursive"/>
                <w:sz w:val="24"/>
              </w:rPr>
            </w:pPr>
            <w:r w:rsidRPr="00ED3939">
              <w:rPr>
                <w:rFonts w:ascii="NTFPreCursive" w:hAnsi="NTFPreCursive"/>
                <w:sz w:val="24"/>
              </w:rPr>
              <w:t>Governor responsibility</w:t>
            </w:r>
          </w:p>
        </w:tc>
        <w:tc>
          <w:tcPr>
            <w:tcW w:w="2246" w:type="dxa"/>
          </w:tcPr>
          <w:p w14:paraId="5089B5A3" w14:textId="5912178F" w:rsidR="001A1782" w:rsidRPr="00ED3939" w:rsidRDefault="007B098D" w:rsidP="00C52268">
            <w:pPr>
              <w:rPr>
                <w:rFonts w:ascii="NTFPreCursive" w:hAnsi="NTFPreCursive"/>
                <w:sz w:val="24"/>
              </w:rPr>
            </w:pPr>
            <w:r>
              <w:rPr>
                <w:rFonts w:ascii="NTFPreCursive" w:hAnsi="NTFPreCursive"/>
                <w:sz w:val="24"/>
              </w:rPr>
              <w:t xml:space="preserve">Steve Reynolds </w:t>
            </w:r>
            <w:r w:rsidR="001A1782">
              <w:rPr>
                <w:rFonts w:ascii="NTFPreCursive" w:hAnsi="NTFPreCursive"/>
                <w:sz w:val="24"/>
              </w:rPr>
              <w:t xml:space="preserve"> </w:t>
            </w:r>
          </w:p>
        </w:tc>
      </w:tr>
    </w:tbl>
    <w:p w14:paraId="75CC2EE8" w14:textId="77777777" w:rsidR="001A1782" w:rsidRDefault="001A1782" w:rsidP="001A1782">
      <w:pPr>
        <w:jc w:val="center"/>
        <w:rPr>
          <w:rFonts w:ascii="NTFPreCursive" w:hAnsi="NTFPreCursive"/>
          <w:sz w:val="36"/>
          <w:u w:val="single"/>
        </w:rPr>
      </w:pPr>
    </w:p>
    <w:p w14:paraId="353061B9" w14:textId="77777777" w:rsidR="001A1782" w:rsidRDefault="001A1782" w:rsidP="001A1782">
      <w:pPr>
        <w:spacing w:line="240" w:lineRule="auto"/>
        <w:rPr>
          <w:rFonts w:ascii="NTFPreCursive" w:hAnsi="NTFPreCursive"/>
          <w:sz w:val="32"/>
        </w:rPr>
      </w:pPr>
    </w:p>
    <w:p w14:paraId="1C21B393" w14:textId="77777777" w:rsidR="001A1782" w:rsidRDefault="001A1782" w:rsidP="001A1782">
      <w:pPr>
        <w:spacing w:line="240" w:lineRule="auto"/>
        <w:rPr>
          <w:rFonts w:ascii="NTFPreCursive" w:hAnsi="NTFPreCursive"/>
          <w:sz w:val="32"/>
        </w:rPr>
      </w:pPr>
    </w:p>
    <w:p w14:paraId="53F2DF2D" w14:textId="77777777" w:rsidR="001A1782" w:rsidRDefault="001A1782" w:rsidP="001A1782"/>
    <w:p w14:paraId="276893D8" w14:textId="77777777" w:rsidR="001A1782" w:rsidRDefault="001A1782" w:rsidP="001A1782"/>
    <w:p w14:paraId="71FC9EC8" w14:textId="77777777" w:rsidR="001A1782" w:rsidRPr="008A5557" w:rsidRDefault="001A1782" w:rsidP="001A1782">
      <w:pPr>
        <w:spacing w:line="240" w:lineRule="auto"/>
        <w:jc w:val="center"/>
        <w:rPr>
          <w:rFonts w:ascii="NTFPreCursivef" w:hAnsi="NTFPreCursivef"/>
        </w:rPr>
      </w:pPr>
      <w:r w:rsidRPr="008A5557">
        <w:rPr>
          <w:rFonts w:ascii="NTFPreCursivef" w:hAnsi="NTFPreCursivef" w:cs="Arial"/>
          <w:b/>
          <w:sz w:val="44"/>
          <w:szCs w:val="44"/>
          <w:u w:val="single"/>
        </w:rPr>
        <w:t>Contents</w:t>
      </w:r>
    </w:p>
    <w:p w14:paraId="03644C48" w14:textId="77777777" w:rsidR="001A1782" w:rsidRPr="008A5557" w:rsidRDefault="001A1782" w:rsidP="001A1782">
      <w:pPr>
        <w:autoSpaceDE w:val="0"/>
        <w:autoSpaceDN w:val="0"/>
        <w:adjustRightInd w:val="0"/>
        <w:spacing w:line="240" w:lineRule="auto"/>
        <w:rPr>
          <w:rFonts w:ascii="NTFPreCursivef" w:hAnsi="NTFPreCursivef" w:cs="Arial"/>
          <w:b/>
          <w:sz w:val="44"/>
          <w:szCs w:val="44"/>
          <w:u w:val="single"/>
        </w:rPr>
      </w:pPr>
    </w:p>
    <w:p w14:paraId="39CF0FBE" w14:textId="0268093B"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Objectives </w:t>
      </w:r>
      <w:r>
        <w:rPr>
          <w:rFonts w:ascii="NTFPreCursivef" w:hAnsi="NTFPreCursivef" w:cs="Arial"/>
          <w:sz w:val="44"/>
          <w:szCs w:val="44"/>
        </w:rPr>
        <w:t xml:space="preserve">of the policy </w:t>
      </w:r>
    </w:p>
    <w:p w14:paraId="6C36D0A8" w14:textId="639FEF3C"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Principles of the policy</w:t>
      </w:r>
    </w:p>
    <w:p w14:paraId="09A9AB64" w14:textId="7FF399F1"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Definition of disability </w:t>
      </w:r>
    </w:p>
    <w:p w14:paraId="3F65A172" w14:textId="425B6090"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Definition of special educational needs</w:t>
      </w:r>
    </w:p>
    <w:p w14:paraId="4694460F" w14:textId="0C30F5E5"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Accessibility procedures in school </w:t>
      </w:r>
    </w:p>
    <w:p w14:paraId="4D560DD5" w14:textId="51FCDD37"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The purpose of the accessibility plan </w:t>
      </w:r>
    </w:p>
    <w:p w14:paraId="6CBF59D9" w14:textId="274D8D2E" w:rsidR="001A1782" w:rsidRDefault="001A1782" w:rsidP="001A1782">
      <w:pPr>
        <w:numPr>
          <w:ilvl w:val="0"/>
          <w:numId w:val="10"/>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What will the accessibility plan do?</w:t>
      </w:r>
    </w:p>
    <w:p w14:paraId="652DF5D3" w14:textId="2F3C90DF" w:rsidR="001A1782" w:rsidRDefault="001A1782" w:rsidP="001A1782">
      <w:pPr>
        <w:autoSpaceDE w:val="0"/>
        <w:autoSpaceDN w:val="0"/>
        <w:adjustRightInd w:val="0"/>
        <w:spacing w:after="0" w:line="240" w:lineRule="auto"/>
        <w:rPr>
          <w:rFonts w:ascii="NTFPreCursivef" w:hAnsi="NTFPreCursivef" w:cs="Arial"/>
          <w:sz w:val="44"/>
          <w:szCs w:val="44"/>
        </w:rPr>
      </w:pPr>
    </w:p>
    <w:p w14:paraId="418E8019" w14:textId="12D504B2" w:rsidR="001A1782" w:rsidRDefault="001A1782" w:rsidP="001A1782">
      <w:pPr>
        <w:autoSpaceDE w:val="0"/>
        <w:autoSpaceDN w:val="0"/>
        <w:adjustRightInd w:val="0"/>
        <w:spacing w:after="0" w:line="240" w:lineRule="auto"/>
        <w:rPr>
          <w:rFonts w:ascii="NTFPreCursivef" w:hAnsi="NTFPreCursivef" w:cs="Arial"/>
          <w:sz w:val="44"/>
          <w:szCs w:val="44"/>
        </w:rPr>
      </w:pPr>
    </w:p>
    <w:p w14:paraId="1121CA54" w14:textId="585BABB1" w:rsidR="001A1782" w:rsidRDefault="001A1782" w:rsidP="001A1782">
      <w:pPr>
        <w:autoSpaceDE w:val="0"/>
        <w:autoSpaceDN w:val="0"/>
        <w:adjustRightInd w:val="0"/>
        <w:spacing w:after="0" w:line="240" w:lineRule="auto"/>
        <w:rPr>
          <w:rFonts w:ascii="NTFPreCursivef" w:hAnsi="NTFPreCursivef" w:cs="Arial"/>
          <w:sz w:val="44"/>
          <w:szCs w:val="44"/>
        </w:rPr>
      </w:pPr>
    </w:p>
    <w:p w14:paraId="4FD68176" w14:textId="733175BD" w:rsidR="001A1782" w:rsidRDefault="001A1782" w:rsidP="001A1782">
      <w:pPr>
        <w:autoSpaceDE w:val="0"/>
        <w:autoSpaceDN w:val="0"/>
        <w:adjustRightInd w:val="0"/>
        <w:spacing w:after="0" w:line="240" w:lineRule="auto"/>
        <w:rPr>
          <w:rFonts w:ascii="NTFPreCursivef" w:hAnsi="NTFPreCursivef" w:cs="Arial"/>
          <w:sz w:val="44"/>
          <w:szCs w:val="44"/>
        </w:rPr>
      </w:pPr>
    </w:p>
    <w:p w14:paraId="4B7EC6C0" w14:textId="599B8D96" w:rsidR="001A1782" w:rsidRDefault="001A1782" w:rsidP="001A1782">
      <w:pPr>
        <w:autoSpaceDE w:val="0"/>
        <w:autoSpaceDN w:val="0"/>
        <w:adjustRightInd w:val="0"/>
        <w:spacing w:after="0" w:line="240" w:lineRule="auto"/>
        <w:rPr>
          <w:rFonts w:ascii="NTFPreCursivef" w:hAnsi="NTFPreCursivef" w:cs="Arial"/>
          <w:sz w:val="44"/>
          <w:szCs w:val="44"/>
        </w:rPr>
      </w:pPr>
    </w:p>
    <w:p w14:paraId="3F93AB87" w14:textId="1F28336F" w:rsidR="001A1782" w:rsidRDefault="001A1782" w:rsidP="001A1782">
      <w:pPr>
        <w:autoSpaceDE w:val="0"/>
        <w:autoSpaceDN w:val="0"/>
        <w:adjustRightInd w:val="0"/>
        <w:spacing w:after="0" w:line="240" w:lineRule="auto"/>
        <w:rPr>
          <w:rFonts w:ascii="NTFPreCursivef" w:hAnsi="NTFPreCursivef" w:cs="Arial"/>
          <w:sz w:val="44"/>
          <w:szCs w:val="44"/>
        </w:rPr>
      </w:pPr>
    </w:p>
    <w:p w14:paraId="6449F78C" w14:textId="04AAA7FB" w:rsidR="001A1782" w:rsidRDefault="001A1782" w:rsidP="001A1782">
      <w:pPr>
        <w:autoSpaceDE w:val="0"/>
        <w:autoSpaceDN w:val="0"/>
        <w:adjustRightInd w:val="0"/>
        <w:spacing w:after="0" w:line="240" w:lineRule="auto"/>
        <w:rPr>
          <w:rFonts w:ascii="NTFPreCursivef" w:hAnsi="NTFPreCursivef" w:cs="Arial"/>
          <w:sz w:val="44"/>
          <w:szCs w:val="44"/>
        </w:rPr>
      </w:pPr>
    </w:p>
    <w:p w14:paraId="70B29C17" w14:textId="0F1B09F5" w:rsidR="001A1782" w:rsidRDefault="001A1782" w:rsidP="001A1782">
      <w:pPr>
        <w:autoSpaceDE w:val="0"/>
        <w:autoSpaceDN w:val="0"/>
        <w:adjustRightInd w:val="0"/>
        <w:spacing w:after="0" w:line="240" w:lineRule="auto"/>
        <w:rPr>
          <w:rFonts w:ascii="NTFPreCursivef" w:hAnsi="NTFPreCursivef" w:cs="Arial"/>
          <w:sz w:val="44"/>
          <w:szCs w:val="44"/>
        </w:rPr>
      </w:pPr>
    </w:p>
    <w:p w14:paraId="1B59A930" w14:textId="77777777" w:rsidR="001A1782" w:rsidRPr="008A5557" w:rsidRDefault="001A1782" w:rsidP="001A1782">
      <w:pPr>
        <w:autoSpaceDE w:val="0"/>
        <w:autoSpaceDN w:val="0"/>
        <w:adjustRightInd w:val="0"/>
        <w:spacing w:after="0" w:line="240" w:lineRule="auto"/>
        <w:rPr>
          <w:rFonts w:ascii="NTFPreCursivef" w:hAnsi="NTFPreCursivef" w:cs="Arial"/>
          <w:sz w:val="44"/>
          <w:szCs w:val="44"/>
        </w:rPr>
      </w:pPr>
    </w:p>
    <w:p w14:paraId="6A6B6440" w14:textId="77777777" w:rsidR="001A1782" w:rsidRDefault="001A1782" w:rsidP="007C284C">
      <w:pPr>
        <w:autoSpaceDE w:val="0"/>
        <w:autoSpaceDN w:val="0"/>
        <w:adjustRightInd w:val="0"/>
        <w:spacing w:after="0" w:line="240" w:lineRule="auto"/>
        <w:jc w:val="center"/>
        <w:rPr>
          <w:rFonts w:ascii="NTFPreCursivef" w:hAnsi="NTFPreCursivef" w:cs="Calibri,Bold"/>
          <w:b/>
          <w:bCs/>
          <w:sz w:val="36"/>
          <w:szCs w:val="28"/>
          <w:u w:val="single"/>
        </w:rPr>
      </w:pPr>
    </w:p>
    <w:p w14:paraId="148C9FE9" w14:textId="27971773" w:rsidR="007C284C" w:rsidRPr="004A752F" w:rsidRDefault="007C284C" w:rsidP="007C284C">
      <w:pPr>
        <w:autoSpaceDE w:val="0"/>
        <w:autoSpaceDN w:val="0"/>
        <w:adjustRightInd w:val="0"/>
        <w:spacing w:after="0" w:line="240" w:lineRule="auto"/>
        <w:jc w:val="center"/>
        <w:rPr>
          <w:rFonts w:ascii="NTFPreCursivef" w:hAnsi="NTFPreCursivef" w:cs="Calibri,Bold"/>
          <w:b/>
          <w:bCs/>
          <w:sz w:val="36"/>
          <w:szCs w:val="28"/>
          <w:u w:val="single"/>
        </w:rPr>
      </w:pPr>
      <w:r w:rsidRPr="004A752F">
        <w:rPr>
          <w:rFonts w:ascii="NTFPreCursivef" w:hAnsi="NTFPreCursivef" w:cs="Calibri,Bold"/>
          <w:b/>
          <w:bCs/>
          <w:sz w:val="36"/>
          <w:szCs w:val="28"/>
          <w:u w:val="single"/>
        </w:rPr>
        <w:lastRenderedPageBreak/>
        <w:t>Accessibility policy</w:t>
      </w:r>
    </w:p>
    <w:p w14:paraId="71DF63D1" w14:textId="77777777" w:rsidR="002C4237" w:rsidRDefault="002C4237" w:rsidP="004A752F">
      <w:pPr>
        <w:autoSpaceDE w:val="0"/>
        <w:autoSpaceDN w:val="0"/>
        <w:adjustRightInd w:val="0"/>
        <w:spacing w:after="0" w:line="240" w:lineRule="auto"/>
        <w:rPr>
          <w:rFonts w:ascii="NTFPreCursivef" w:hAnsi="NTFPreCursivef" w:cs="Calibri"/>
          <w:sz w:val="28"/>
          <w:szCs w:val="28"/>
        </w:rPr>
      </w:pPr>
    </w:p>
    <w:p w14:paraId="22052F48" w14:textId="77777777" w:rsidR="007C284C" w:rsidRDefault="007C284C" w:rsidP="004A752F">
      <w:p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Teagues Bridge Primary School</w:t>
      </w:r>
      <w:r w:rsidRPr="007C284C">
        <w:rPr>
          <w:rFonts w:ascii="NTFPreCursivef" w:hAnsi="NTFPreCursivef" w:cs="Calibri"/>
          <w:sz w:val="28"/>
          <w:szCs w:val="28"/>
        </w:rPr>
        <w:t xml:space="preserve"> aims to treat all</w:t>
      </w:r>
      <w:r w:rsidR="004A752F">
        <w:rPr>
          <w:rFonts w:ascii="NTFPreCursivef" w:hAnsi="NTFPreCursivef" w:cs="Calibri"/>
          <w:sz w:val="28"/>
          <w:szCs w:val="28"/>
        </w:rPr>
        <w:t xml:space="preserve"> people</w:t>
      </w:r>
      <w:r w:rsidRPr="007C284C">
        <w:rPr>
          <w:rFonts w:ascii="NTFPreCursivef" w:hAnsi="NTFPreCursivef" w:cs="Calibri"/>
          <w:sz w:val="28"/>
          <w:szCs w:val="28"/>
        </w:rPr>
        <w:t>, including</w:t>
      </w:r>
      <w:r w:rsidR="004A752F">
        <w:rPr>
          <w:rFonts w:ascii="NTFPreCursivef" w:hAnsi="NTFPreCursivef" w:cs="Calibri"/>
          <w:sz w:val="28"/>
          <w:szCs w:val="28"/>
        </w:rPr>
        <w:t xml:space="preserve"> visitors to the school,</w:t>
      </w:r>
      <w:r w:rsidRPr="007C284C">
        <w:rPr>
          <w:rFonts w:ascii="NTFPreCursivef" w:hAnsi="NTFPreCursivef" w:cs="Calibri"/>
          <w:sz w:val="28"/>
          <w:szCs w:val="28"/>
        </w:rPr>
        <w:t xml:space="preserve"> pup</w:t>
      </w:r>
      <w:r w:rsidR="004A752F">
        <w:rPr>
          <w:rFonts w:ascii="NTFPreCursivef" w:hAnsi="NTFPreCursivef" w:cs="Calibri"/>
          <w:sz w:val="28"/>
          <w:szCs w:val="28"/>
        </w:rPr>
        <w:t xml:space="preserve">ils, prospective pupils, staff and governors </w:t>
      </w:r>
      <w:r w:rsidRPr="007C284C">
        <w:rPr>
          <w:rFonts w:ascii="NTFPreCursivef" w:hAnsi="NTFPreCursivef" w:cs="Calibri"/>
          <w:sz w:val="28"/>
          <w:szCs w:val="28"/>
        </w:rPr>
        <w:t>fav</w:t>
      </w:r>
      <w:r w:rsidR="004A752F">
        <w:rPr>
          <w:rFonts w:ascii="NTFPreCursivef" w:hAnsi="NTFPreCursivef" w:cs="Calibri"/>
          <w:sz w:val="28"/>
          <w:szCs w:val="28"/>
        </w:rPr>
        <w:t>ourably and, wherever possible, will take</w:t>
      </w:r>
      <w:r w:rsidRPr="007C284C">
        <w:rPr>
          <w:rFonts w:ascii="NTFPreCursivef" w:hAnsi="NTFPreCursivef" w:cs="Calibri"/>
          <w:sz w:val="28"/>
          <w:szCs w:val="28"/>
        </w:rPr>
        <w:t xml:space="preserve"> reasonable steps to avoid placing anyone at a substantial disadvantage.</w:t>
      </w:r>
      <w:r w:rsidR="004A752F">
        <w:rPr>
          <w:rFonts w:ascii="NTFPreCursivef" w:hAnsi="NTFPreCursivef" w:cs="Calibri"/>
          <w:sz w:val="28"/>
          <w:szCs w:val="28"/>
        </w:rPr>
        <w:t xml:space="preserve"> The school </w:t>
      </w:r>
      <w:r w:rsidRPr="007C284C">
        <w:rPr>
          <w:rFonts w:ascii="NTFPreCursivef" w:hAnsi="NTFPreCursivef" w:cs="Calibri"/>
          <w:sz w:val="28"/>
          <w:szCs w:val="28"/>
        </w:rPr>
        <w:t>aims to work closely with disabled pupils, their families and a</w:t>
      </w:r>
      <w:r w:rsidR="004A752F">
        <w:rPr>
          <w:rFonts w:ascii="NTFPreCursivef" w:hAnsi="NTFPreCursivef" w:cs="Calibri"/>
          <w:sz w:val="28"/>
          <w:szCs w:val="28"/>
        </w:rPr>
        <w:t xml:space="preserve">ny relevant outside agencies in </w:t>
      </w:r>
      <w:r w:rsidRPr="007C284C">
        <w:rPr>
          <w:rFonts w:ascii="NTFPreCursivef" w:hAnsi="NTFPreCursivef" w:cs="Calibri"/>
          <w:sz w:val="28"/>
          <w:szCs w:val="28"/>
        </w:rPr>
        <w:t>order to remove or minimise any potential barriers to</w:t>
      </w:r>
      <w:r w:rsidR="004A752F">
        <w:rPr>
          <w:rFonts w:ascii="NTFPreCursivef" w:hAnsi="NTFPreCursivef" w:cs="Calibri"/>
          <w:sz w:val="28"/>
          <w:szCs w:val="28"/>
        </w:rPr>
        <w:t xml:space="preserve"> learning, which puts them at a disadvantage and to allow </w:t>
      </w:r>
      <w:r w:rsidRPr="007C284C">
        <w:rPr>
          <w:rFonts w:ascii="NTFPreCursivef" w:hAnsi="NTFPreCursivef" w:cs="Calibri"/>
          <w:sz w:val="28"/>
          <w:szCs w:val="28"/>
        </w:rPr>
        <w:t>them to learn, achieve and partic</w:t>
      </w:r>
      <w:r w:rsidR="004A752F">
        <w:rPr>
          <w:rFonts w:ascii="NTFPreCursivef" w:hAnsi="NTFPreCursivef" w:cs="Calibri"/>
          <w:sz w:val="28"/>
          <w:szCs w:val="28"/>
        </w:rPr>
        <w:t xml:space="preserve">ipate fully in school life. The </w:t>
      </w:r>
      <w:r w:rsidRPr="007C284C">
        <w:rPr>
          <w:rFonts w:ascii="NTFPreCursivef" w:hAnsi="NTFPreCursivef" w:cs="Calibri"/>
          <w:sz w:val="28"/>
          <w:szCs w:val="28"/>
        </w:rPr>
        <w:t xml:space="preserve">school is active in promoting positive attitudes to </w:t>
      </w:r>
      <w:r w:rsidR="004A752F">
        <w:rPr>
          <w:rFonts w:ascii="NTFPreCursivef" w:hAnsi="NTFPreCursivef" w:cs="Calibri"/>
          <w:sz w:val="28"/>
          <w:szCs w:val="28"/>
        </w:rPr>
        <w:t>all</w:t>
      </w:r>
      <w:r w:rsidRPr="007C284C">
        <w:rPr>
          <w:rFonts w:ascii="NTFPreCursivef" w:hAnsi="NTFPreCursivef" w:cs="Calibri"/>
          <w:sz w:val="28"/>
          <w:szCs w:val="28"/>
        </w:rPr>
        <w:t xml:space="preserve"> people</w:t>
      </w:r>
      <w:r w:rsidR="004A752F">
        <w:rPr>
          <w:rFonts w:ascii="NTFPreCursivef" w:hAnsi="NTFPreCursivef" w:cs="Calibri"/>
          <w:sz w:val="28"/>
          <w:szCs w:val="28"/>
        </w:rPr>
        <w:t xml:space="preserve"> in the school. </w:t>
      </w:r>
    </w:p>
    <w:p w14:paraId="3BF3956E" w14:textId="77777777" w:rsidR="004A752F" w:rsidRDefault="004A752F" w:rsidP="004A752F">
      <w:pPr>
        <w:autoSpaceDE w:val="0"/>
        <w:autoSpaceDN w:val="0"/>
        <w:adjustRightInd w:val="0"/>
        <w:spacing w:after="0" w:line="240" w:lineRule="auto"/>
        <w:rPr>
          <w:rFonts w:ascii="NTFPreCursivef" w:hAnsi="NTFPreCursivef" w:cs="Calibri"/>
          <w:sz w:val="28"/>
          <w:szCs w:val="28"/>
        </w:rPr>
      </w:pPr>
    </w:p>
    <w:p w14:paraId="0AB86040" w14:textId="77777777" w:rsidR="004A752F" w:rsidRDefault="004A752F" w:rsidP="004A752F">
      <w:p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This policy should be read in conjunction with the following school policies:</w:t>
      </w:r>
    </w:p>
    <w:p w14:paraId="5E512F12" w14:textId="77777777" w:rsidR="004A752F" w:rsidRPr="004A752F" w:rsidRDefault="004A752F" w:rsidP="004A752F">
      <w:pPr>
        <w:pStyle w:val="ListParagraph"/>
        <w:numPr>
          <w:ilvl w:val="0"/>
          <w:numId w:val="1"/>
        </w:num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Symbol"/>
          <w:sz w:val="28"/>
          <w:szCs w:val="28"/>
        </w:rPr>
        <w:t xml:space="preserve"> </w:t>
      </w:r>
      <w:r>
        <w:rPr>
          <w:rFonts w:ascii="NTFPreCursivef" w:hAnsi="NTFPreCursivef" w:cs="Calibri"/>
          <w:sz w:val="28"/>
          <w:szCs w:val="28"/>
        </w:rPr>
        <w:t>Behaviour Policy</w:t>
      </w:r>
    </w:p>
    <w:p w14:paraId="6B87ABBD" w14:textId="77777777" w:rsidR="004A752F" w:rsidRPr="004A752F" w:rsidRDefault="004A752F" w:rsidP="004A752F">
      <w:pPr>
        <w:pStyle w:val="ListParagraph"/>
        <w:numPr>
          <w:ilvl w:val="0"/>
          <w:numId w:val="1"/>
        </w:num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Symbol"/>
          <w:sz w:val="28"/>
          <w:szCs w:val="28"/>
        </w:rPr>
        <w:t xml:space="preserve"> </w:t>
      </w:r>
      <w:r>
        <w:rPr>
          <w:rFonts w:ascii="NTFPreCursivef" w:hAnsi="NTFPreCursivef" w:cs="Calibri"/>
          <w:sz w:val="28"/>
          <w:szCs w:val="28"/>
        </w:rPr>
        <w:t>Equal opportunities</w:t>
      </w:r>
      <w:r w:rsidRPr="004A752F">
        <w:rPr>
          <w:rFonts w:ascii="NTFPreCursivef" w:hAnsi="NTFPreCursivef" w:cs="Calibri"/>
          <w:sz w:val="28"/>
          <w:szCs w:val="28"/>
        </w:rPr>
        <w:t xml:space="preserve"> Policy</w:t>
      </w:r>
    </w:p>
    <w:p w14:paraId="4ED46892" w14:textId="77777777" w:rsidR="004A752F" w:rsidRPr="004A752F" w:rsidRDefault="004A752F" w:rsidP="004A752F">
      <w:pPr>
        <w:pStyle w:val="ListParagraph"/>
        <w:numPr>
          <w:ilvl w:val="0"/>
          <w:numId w:val="1"/>
        </w:num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Symbol"/>
          <w:sz w:val="28"/>
          <w:szCs w:val="28"/>
        </w:rPr>
        <w:t xml:space="preserve"> </w:t>
      </w:r>
      <w:r>
        <w:rPr>
          <w:rFonts w:ascii="NTFPreCursivef" w:hAnsi="NTFPreCursivef" w:cs="Calibri"/>
          <w:sz w:val="28"/>
          <w:szCs w:val="28"/>
        </w:rPr>
        <w:t>Health &amp; Safety Policy</w:t>
      </w:r>
    </w:p>
    <w:p w14:paraId="45BC8D11" w14:textId="77777777" w:rsidR="004A752F" w:rsidRPr="004A752F" w:rsidRDefault="004A752F" w:rsidP="004A752F">
      <w:pPr>
        <w:pStyle w:val="ListParagraph"/>
        <w:numPr>
          <w:ilvl w:val="0"/>
          <w:numId w:val="1"/>
        </w:num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Symbol"/>
          <w:sz w:val="28"/>
          <w:szCs w:val="28"/>
        </w:rPr>
        <w:t xml:space="preserve"> </w:t>
      </w:r>
      <w:r w:rsidRPr="004A752F">
        <w:rPr>
          <w:rFonts w:ascii="NTFPreCursivef" w:hAnsi="NTFPreCursivef" w:cs="Calibri"/>
          <w:sz w:val="28"/>
          <w:szCs w:val="28"/>
        </w:rPr>
        <w:t>SEND Policy</w:t>
      </w:r>
    </w:p>
    <w:p w14:paraId="6D7CB1D2" w14:textId="77777777" w:rsidR="004A752F" w:rsidRDefault="004A752F" w:rsidP="004A752F">
      <w:pPr>
        <w:autoSpaceDE w:val="0"/>
        <w:autoSpaceDN w:val="0"/>
        <w:adjustRightInd w:val="0"/>
        <w:spacing w:after="0" w:line="240" w:lineRule="auto"/>
        <w:rPr>
          <w:rFonts w:ascii="NTFPreCursivef" w:hAnsi="NTFPreCursivef" w:cs="Calibri"/>
          <w:sz w:val="28"/>
          <w:szCs w:val="28"/>
        </w:rPr>
      </w:pPr>
    </w:p>
    <w:p w14:paraId="63BEADAA" w14:textId="77777777" w:rsidR="004C5E79" w:rsidRDefault="004C5E79" w:rsidP="00514BC2">
      <w:pPr>
        <w:autoSpaceDE w:val="0"/>
        <w:autoSpaceDN w:val="0"/>
        <w:adjustRightInd w:val="0"/>
        <w:spacing w:after="0" w:line="240" w:lineRule="auto"/>
        <w:rPr>
          <w:rFonts w:ascii="NTFPreCursivef" w:hAnsi="NTFPreCursivef" w:cs="Calibri"/>
          <w:b/>
          <w:sz w:val="28"/>
          <w:szCs w:val="28"/>
          <w:u w:val="single"/>
        </w:rPr>
      </w:pPr>
    </w:p>
    <w:p w14:paraId="25192DA6" w14:textId="77777777" w:rsidR="00514BC2" w:rsidRPr="004C5E79" w:rsidRDefault="00514BC2" w:rsidP="00514BC2">
      <w:pPr>
        <w:autoSpaceDE w:val="0"/>
        <w:autoSpaceDN w:val="0"/>
        <w:adjustRightInd w:val="0"/>
        <w:spacing w:after="0" w:line="240" w:lineRule="auto"/>
        <w:rPr>
          <w:rFonts w:ascii="NTFPreCursivef" w:hAnsi="NTFPreCursivef" w:cs="Calibri"/>
          <w:b/>
          <w:sz w:val="28"/>
          <w:szCs w:val="28"/>
          <w:u w:val="single"/>
        </w:rPr>
      </w:pPr>
      <w:r w:rsidRPr="004C5E79">
        <w:rPr>
          <w:rFonts w:ascii="NTFPreCursivef" w:hAnsi="NTFPreCursivef" w:cs="Calibri"/>
          <w:b/>
          <w:sz w:val="28"/>
          <w:szCs w:val="28"/>
          <w:u w:val="single"/>
        </w:rPr>
        <w:t>Objective</w:t>
      </w:r>
      <w:r w:rsidR="004C5E79">
        <w:rPr>
          <w:rFonts w:ascii="NTFPreCursivef" w:hAnsi="NTFPreCursivef" w:cs="Calibri"/>
          <w:b/>
          <w:sz w:val="28"/>
          <w:szCs w:val="28"/>
          <w:u w:val="single"/>
        </w:rPr>
        <w:t xml:space="preserve"> of this policy </w:t>
      </w:r>
    </w:p>
    <w:p w14:paraId="51F8F971" w14:textId="77777777" w:rsidR="004C5E79" w:rsidRDefault="004C5E79" w:rsidP="00514BC2">
      <w:pPr>
        <w:autoSpaceDE w:val="0"/>
        <w:autoSpaceDN w:val="0"/>
        <w:adjustRightInd w:val="0"/>
        <w:spacing w:after="0" w:line="240" w:lineRule="auto"/>
        <w:rPr>
          <w:rFonts w:ascii="NTFPreCursivef" w:hAnsi="NTFPreCursivef" w:cs="Calibri"/>
          <w:sz w:val="28"/>
          <w:szCs w:val="28"/>
        </w:rPr>
      </w:pPr>
    </w:p>
    <w:p w14:paraId="57865079" w14:textId="77777777" w:rsidR="00514BC2" w:rsidRPr="00514BC2" w:rsidRDefault="00514BC2" w:rsidP="00514BC2">
      <w:pPr>
        <w:autoSpaceDE w:val="0"/>
        <w:autoSpaceDN w:val="0"/>
        <w:adjustRightInd w:val="0"/>
        <w:spacing w:after="0" w:line="240" w:lineRule="auto"/>
        <w:rPr>
          <w:rFonts w:ascii="NTFPreCursivef" w:hAnsi="NTFPreCursivef" w:cs="Calibri"/>
          <w:sz w:val="28"/>
          <w:szCs w:val="28"/>
        </w:rPr>
      </w:pPr>
      <w:r w:rsidRPr="00514BC2">
        <w:rPr>
          <w:rFonts w:ascii="NTFPreCursivef" w:hAnsi="NTFPreCursivef" w:cs="Calibri"/>
          <w:sz w:val="28"/>
          <w:szCs w:val="28"/>
        </w:rPr>
        <w:t>To reduce and eliminate barriers to access to the curriculum and to full participation in the school community for pupils, and prospective pupils, with a disability.</w:t>
      </w:r>
    </w:p>
    <w:p w14:paraId="56CA056D" w14:textId="77777777" w:rsidR="004C5E79" w:rsidRDefault="004C5E79" w:rsidP="00514BC2">
      <w:pPr>
        <w:autoSpaceDE w:val="0"/>
        <w:autoSpaceDN w:val="0"/>
        <w:adjustRightInd w:val="0"/>
        <w:spacing w:after="0" w:line="240" w:lineRule="auto"/>
        <w:rPr>
          <w:rFonts w:ascii="NTFPreCursivef" w:hAnsi="NTFPreCursivef" w:cs="Calibri"/>
          <w:sz w:val="28"/>
          <w:szCs w:val="28"/>
        </w:rPr>
      </w:pPr>
    </w:p>
    <w:p w14:paraId="1F3F0DC7" w14:textId="77777777" w:rsidR="004C5E79" w:rsidRDefault="004C5E79" w:rsidP="00514BC2">
      <w:pPr>
        <w:autoSpaceDE w:val="0"/>
        <w:autoSpaceDN w:val="0"/>
        <w:adjustRightInd w:val="0"/>
        <w:spacing w:after="0" w:line="240" w:lineRule="auto"/>
        <w:rPr>
          <w:rFonts w:ascii="NTFPreCursivef" w:hAnsi="NTFPreCursivef" w:cs="Calibri"/>
          <w:b/>
          <w:sz w:val="28"/>
          <w:szCs w:val="28"/>
          <w:u w:val="single"/>
        </w:rPr>
      </w:pPr>
    </w:p>
    <w:p w14:paraId="51004357" w14:textId="77777777" w:rsidR="00514BC2" w:rsidRDefault="00514BC2" w:rsidP="00514BC2">
      <w:pPr>
        <w:autoSpaceDE w:val="0"/>
        <w:autoSpaceDN w:val="0"/>
        <w:adjustRightInd w:val="0"/>
        <w:spacing w:after="0" w:line="240" w:lineRule="auto"/>
        <w:rPr>
          <w:rFonts w:ascii="NTFPreCursivef" w:hAnsi="NTFPreCursivef" w:cs="Calibri"/>
          <w:b/>
          <w:sz w:val="28"/>
          <w:szCs w:val="28"/>
          <w:u w:val="single"/>
        </w:rPr>
      </w:pPr>
      <w:r w:rsidRPr="004C5E79">
        <w:rPr>
          <w:rFonts w:ascii="NTFPreCursivef" w:hAnsi="NTFPreCursivef" w:cs="Calibri"/>
          <w:b/>
          <w:sz w:val="28"/>
          <w:szCs w:val="28"/>
          <w:u w:val="single"/>
        </w:rPr>
        <w:t>Principles</w:t>
      </w:r>
      <w:r w:rsidR="004C5E79">
        <w:rPr>
          <w:rFonts w:ascii="NTFPreCursivef" w:hAnsi="NTFPreCursivef" w:cs="Calibri"/>
          <w:b/>
          <w:sz w:val="28"/>
          <w:szCs w:val="28"/>
          <w:u w:val="single"/>
        </w:rPr>
        <w:t xml:space="preserve"> of this policy </w:t>
      </w:r>
    </w:p>
    <w:p w14:paraId="1224355A" w14:textId="77777777" w:rsidR="004C5E79" w:rsidRPr="004C5E79" w:rsidRDefault="004C5E79" w:rsidP="00514BC2">
      <w:pPr>
        <w:autoSpaceDE w:val="0"/>
        <w:autoSpaceDN w:val="0"/>
        <w:adjustRightInd w:val="0"/>
        <w:spacing w:after="0" w:line="240" w:lineRule="auto"/>
        <w:rPr>
          <w:rFonts w:ascii="NTFPreCursivef" w:hAnsi="NTFPreCursivef" w:cs="Calibri"/>
          <w:b/>
          <w:sz w:val="28"/>
          <w:szCs w:val="28"/>
          <w:u w:val="single"/>
        </w:rPr>
      </w:pPr>
    </w:p>
    <w:p w14:paraId="121F81E2" w14:textId="77777777" w:rsidR="00514BC2" w:rsidRPr="00514BC2" w:rsidRDefault="004C5E79" w:rsidP="00514BC2">
      <w:p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Teagues Bridge Primary School</w:t>
      </w:r>
      <w:r w:rsidR="00514BC2" w:rsidRPr="00514BC2">
        <w:rPr>
          <w:rFonts w:ascii="NTFPreCursivef" w:hAnsi="NTFPreCursivef" w:cs="Calibri"/>
          <w:sz w:val="28"/>
          <w:szCs w:val="28"/>
        </w:rPr>
        <w:t xml:space="preserve"> recognises its duties under the Equality Act 2010:</w:t>
      </w:r>
    </w:p>
    <w:p w14:paraId="5DC679D1" w14:textId="77777777" w:rsidR="00514BC2" w:rsidRPr="004C5E79" w:rsidRDefault="00514BC2" w:rsidP="004C5E79">
      <w:pPr>
        <w:pStyle w:val="ListParagraph"/>
        <w:numPr>
          <w:ilvl w:val="0"/>
          <w:numId w:val="5"/>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Not to discriminate against disabled pupils in their admission and exclusions, and provision of education and associated services;</w:t>
      </w:r>
    </w:p>
    <w:p w14:paraId="223C220A" w14:textId="77777777" w:rsidR="00514BC2" w:rsidRPr="004C5E79" w:rsidRDefault="00514BC2" w:rsidP="004C5E79">
      <w:pPr>
        <w:pStyle w:val="ListParagraph"/>
        <w:numPr>
          <w:ilvl w:val="0"/>
          <w:numId w:val="5"/>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Not to treat disabled pupils less favourably;</w:t>
      </w:r>
    </w:p>
    <w:p w14:paraId="77F2AEAC" w14:textId="77777777" w:rsidR="00514BC2" w:rsidRPr="004C5E79" w:rsidRDefault="00514BC2" w:rsidP="004C5E79">
      <w:pPr>
        <w:pStyle w:val="ListParagraph"/>
        <w:numPr>
          <w:ilvl w:val="0"/>
          <w:numId w:val="5"/>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To take reasonable steps to avoid putting disabled pupils at a substantial disadvantage (the ‘reasonable adjustment’ duty) in matters of admission and education;</w:t>
      </w:r>
    </w:p>
    <w:p w14:paraId="342402E8" w14:textId="77777777" w:rsidR="00514BC2" w:rsidRPr="004C5E79" w:rsidRDefault="00514BC2" w:rsidP="004C5E79">
      <w:pPr>
        <w:pStyle w:val="ListParagraph"/>
        <w:numPr>
          <w:ilvl w:val="0"/>
          <w:numId w:val="5"/>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To have and regularly to update an Accessibility Plan which meets the statutory requirements by being in writing and covering the three strands over time of: increased access to the curriculum for children with disabilities; improvements to the physical environment to increase access to education and associated services at school; improvements to the provision of information for disabled pupils where it is provided in writing for pupils who are not disabled.</w:t>
      </w:r>
    </w:p>
    <w:p w14:paraId="64905306" w14:textId="77777777" w:rsidR="00514BC2" w:rsidRDefault="00514BC2" w:rsidP="004A752F">
      <w:pPr>
        <w:autoSpaceDE w:val="0"/>
        <w:autoSpaceDN w:val="0"/>
        <w:adjustRightInd w:val="0"/>
        <w:spacing w:after="0" w:line="240" w:lineRule="auto"/>
        <w:rPr>
          <w:rFonts w:ascii="NTFPreCursivef" w:hAnsi="NTFPreCursivef" w:cs="Calibri"/>
          <w:sz w:val="28"/>
          <w:szCs w:val="28"/>
        </w:rPr>
      </w:pPr>
    </w:p>
    <w:p w14:paraId="0FCDF7BB" w14:textId="77777777" w:rsidR="004A752F" w:rsidRDefault="004A752F" w:rsidP="004A752F">
      <w:pPr>
        <w:autoSpaceDE w:val="0"/>
        <w:autoSpaceDN w:val="0"/>
        <w:adjustRightInd w:val="0"/>
        <w:spacing w:after="0" w:line="240" w:lineRule="auto"/>
        <w:rPr>
          <w:rFonts w:ascii="NTFPreCursivef" w:hAnsi="NTFPreCursivef" w:cs="Calibri,Bold"/>
          <w:b/>
          <w:bCs/>
          <w:sz w:val="28"/>
          <w:szCs w:val="28"/>
          <w:u w:val="single"/>
        </w:rPr>
      </w:pPr>
    </w:p>
    <w:p w14:paraId="6BA57FA5" w14:textId="77777777" w:rsidR="004C5E79" w:rsidRDefault="004C5E79" w:rsidP="004A752F">
      <w:pPr>
        <w:autoSpaceDE w:val="0"/>
        <w:autoSpaceDN w:val="0"/>
        <w:adjustRightInd w:val="0"/>
        <w:spacing w:after="0" w:line="240" w:lineRule="auto"/>
        <w:rPr>
          <w:rFonts w:ascii="NTFPreCursivef" w:hAnsi="NTFPreCursivef" w:cs="Calibri,Bold"/>
          <w:b/>
          <w:bCs/>
          <w:sz w:val="28"/>
          <w:szCs w:val="28"/>
          <w:u w:val="single"/>
        </w:rPr>
      </w:pPr>
    </w:p>
    <w:p w14:paraId="471EDE6B" w14:textId="77777777" w:rsidR="004C5E79" w:rsidRDefault="004C5E79" w:rsidP="004A752F">
      <w:pPr>
        <w:autoSpaceDE w:val="0"/>
        <w:autoSpaceDN w:val="0"/>
        <w:adjustRightInd w:val="0"/>
        <w:spacing w:after="0" w:line="240" w:lineRule="auto"/>
        <w:rPr>
          <w:rFonts w:ascii="NTFPreCursivef" w:hAnsi="NTFPreCursivef" w:cs="Calibri,Bold"/>
          <w:b/>
          <w:bCs/>
          <w:sz w:val="28"/>
          <w:szCs w:val="28"/>
          <w:u w:val="single"/>
        </w:rPr>
      </w:pPr>
    </w:p>
    <w:p w14:paraId="064783EB" w14:textId="77777777" w:rsidR="004C5E79" w:rsidRDefault="004C5E79" w:rsidP="004A752F">
      <w:pPr>
        <w:autoSpaceDE w:val="0"/>
        <w:autoSpaceDN w:val="0"/>
        <w:adjustRightInd w:val="0"/>
        <w:spacing w:after="0" w:line="240" w:lineRule="auto"/>
        <w:rPr>
          <w:rFonts w:ascii="NTFPreCursivef" w:hAnsi="NTFPreCursivef" w:cs="Calibri,Bold"/>
          <w:b/>
          <w:bCs/>
          <w:sz w:val="28"/>
          <w:szCs w:val="28"/>
          <w:u w:val="single"/>
        </w:rPr>
      </w:pPr>
    </w:p>
    <w:p w14:paraId="009C8812" w14:textId="77777777" w:rsidR="004A752F" w:rsidRPr="004A752F" w:rsidRDefault="004A752F" w:rsidP="004A752F">
      <w:pPr>
        <w:autoSpaceDE w:val="0"/>
        <w:autoSpaceDN w:val="0"/>
        <w:adjustRightInd w:val="0"/>
        <w:spacing w:after="0" w:line="240" w:lineRule="auto"/>
        <w:rPr>
          <w:rFonts w:ascii="NTFPreCursivef" w:hAnsi="NTFPreCursivef" w:cs="Calibri,Bold"/>
          <w:b/>
          <w:bCs/>
          <w:sz w:val="28"/>
          <w:szCs w:val="28"/>
          <w:u w:val="single"/>
        </w:rPr>
      </w:pPr>
      <w:r w:rsidRPr="004A752F">
        <w:rPr>
          <w:rFonts w:ascii="NTFPreCursivef" w:hAnsi="NTFPreCursivef" w:cs="Calibri,Bold"/>
          <w:b/>
          <w:bCs/>
          <w:sz w:val="28"/>
          <w:szCs w:val="28"/>
          <w:u w:val="single"/>
        </w:rPr>
        <w:lastRenderedPageBreak/>
        <w:t>Definition of Disability</w:t>
      </w:r>
    </w:p>
    <w:p w14:paraId="101CC8C6" w14:textId="77777777" w:rsidR="004A752F" w:rsidRDefault="004A752F" w:rsidP="004A752F">
      <w:pPr>
        <w:autoSpaceDE w:val="0"/>
        <w:autoSpaceDN w:val="0"/>
        <w:adjustRightInd w:val="0"/>
        <w:spacing w:after="0" w:line="240" w:lineRule="auto"/>
        <w:rPr>
          <w:rFonts w:ascii="NTFPreCursivef" w:hAnsi="NTFPreCursivef" w:cs="Calibri"/>
          <w:sz w:val="28"/>
          <w:szCs w:val="28"/>
        </w:rPr>
      </w:pPr>
    </w:p>
    <w:p w14:paraId="3B4F0A2E" w14:textId="77777777" w:rsidR="004A752F" w:rsidRDefault="004A752F" w:rsidP="004A752F">
      <w:pPr>
        <w:autoSpaceDE w:val="0"/>
        <w:autoSpaceDN w:val="0"/>
        <w:adjustRightInd w:val="0"/>
        <w:spacing w:after="0" w:line="240" w:lineRule="auto"/>
        <w:rPr>
          <w:rFonts w:ascii="NTFPreCursivef" w:hAnsi="NTFPreCursivef" w:cs="Calibri"/>
          <w:sz w:val="28"/>
          <w:szCs w:val="28"/>
        </w:rPr>
      </w:pPr>
      <w:r w:rsidRPr="007C284C">
        <w:rPr>
          <w:rFonts w:ascii="NTFPreCursivef" w:hAnsi="NTFPreCursivef" w:cs="Calibri"/>
          <w:sz w:val="28"/>
          <w:szCs w:val="28"/>
        </w:rPr>
        <w:t xml:space="preserve">A person has a disability if he or she has a physical </w:t>
      </w:r>
      <w:r>
        <w:rPr>
          <w:rFonts w:ascii="NTFPreCursivef" w:hAnsi="NTFPreCursivef" w:cs="Calibri"/>
          <w:sz w:val="28"/>
          <w:szCs w:val="28"/>
        </w:rPr>
        <w:t xml:space="preserve">or mental impairment that has a </w:t>
      </w:r>
      <w:r w:rsidRPr="007C284C">
        <w:rPr>
          <w:rFonts w:ascii="NTFPreCursivef" w:hAnsi="NTFPreCursivef" w:cs="Calibri"/>
          <w:sz w:val="28"/>
          <w:szCs w:val="28"/>
        </w:rPr>
        <w:t>substantial and long-term adverse effect on his or her abilit</w:t>
      </w:r>
      <w:r>
        <w:rPr>
          <w:rFonts w:ascii="NTFPreCursivef" w:hAnsi="NTFPreCursivef" w:cs="Calibri"/>
          <w:sz w:val="28"/>
          <w:szCs w:val="28"/>
        </w:rPr>
        <w:t xml:space="preserve">y to carry out normal day- to - </w:t>
      </w:r>
      <w:r w:rsidRPr="007C284C">
        <w:rPr>
          <w:rFonts w:ascii="NTFPreCursivef" w:hAnsi="NTFPreCursivef" w:cs="Calibri"/>
          <w:sz w:val="28"/>
          <w:szCs w:val="28"/>
        </w:rPr>
        <w:t>day activities</w:t>
      </w:r>
    </w:p>
    <w:p w14:paraId="6246592B" w14:textId="77777777" w:rsidR="004A752F" w:rsidRDefault="004A752F" w:rsidP="004A752F">
      <w:pPr>
        <w:autoSpaceDE w:val="0"/>
        <w:autoSpaceDN w:val="0"/>
        <w:adjustRightInd w:val="0"/>
        <w:spacing w:after="0" w:line="240" w:lineRule="auto"/>
        <w:rPr>
          <w:rFonts w:ascii="NTFPreCursivef" w:hAnsi="NTFPreCursivef" w:cs="Calibri"/>
          <w:sz w:val="28"/>
          <w:szCs w:val="28"/>
        </w:rPr>
      </w:pPr>
    </w:p>
    <w:p w14:paraId="3FD7AFAC" w14:textId="77777777" w:rsidR="004A752F" w:rsidRPr="007C284C" w:rsidRDefault="004A752F" w:rsidP="004A752F">
      <w:pPr>
        <w:autoSpaceDE w:val="0"/>
        <w:autoSpaceDN w:val="0"/>
        <w:adjustRightInd w:val="0"/>
        <w:spacing w:after="0" w:line="240" w:lineRule="auto"/>
        <w:rPr>
          <w:rFonts w:ascii="NTFPreCursivef" w:hAnsi="NTFPreCursivef" w:cs="Calibri"/>
          <w:sz w:val="28"/>
          <w:szCs w:val="28"/>
        </w:rPr>
      </w:pPr>
    </w:p>
    <w:p w14:paraId="507B2649" w14:textId="77777777" w:rsidR="004A752F" w:rsidRDefault="004A752F" w:rsidP="004A752F">
      <w:pPr>
        <w:autoSpaceDE w:val="0"/>
        <w:autoSpaceDN w:val="0"/>
        <w:adjustRightInd w:val="0"/>
        <w:spacing w:after="0" w:line="240" w:lineRule="auto"/>
        <w:rPr>
          <w:rFonts w:ascii="NTFPreCursivef" w:hAnsi="NTFPreCursivef" w:cs="Calibri"/>
          <w:b/>
          <w:sz w:val="28"/>
          <w:szCs w:val="28"/>
          <w:u w:val="single"/>
        </w:rPr>
      </w:pPr>
      <w:r w:rsidRPr="004A752F">
        <w:rPr>
          <w:rFonts w:ascii="NTFPreCursivef" w:hAnsi="NTFPreCursivef" w:cs="Calibri"/>
          <w:b/>
          <w:sz w:val="28"/>
          <w:szCs w:val="28"/>
          <w:u w:val="single"/>
        </w:rPr>
        <w:t>Definiti</w:t>
      </w:r>
      <w:r w:rsidR="002C4237">
        <w:rPr>
          <w:rFonts w:ascii="NTFPreCursivef" w:hAnsi="NTFPreCursivef" w:cs="Calibri"/>
          <w:b/>
          <w:sz w:val="28"/>
          <w:szCs w:val="28"/>
          <w:u w:val="single"/>
        </w:rPr>
        <w:t>on of Special Educational Needs</w:t>
      </w:r>
    </w:p>
    <w:p w14:paraId="1F789F54" w14:textId="77777777" w:rsidR="002C4237" w:rsidRPr="004A752F" w:rsidRDefault="002C4237" w:rsidP="004A752F">
      <w:pPr>
        <w:autoSpaceDE w:val="0"/>
        <w:autoSpaceDN w:val="0"/>
        <w:adjustRightInd w:val="0"/>
        <w:spacing w:after="0" w:line="240" w:lineRule="auto"/>
        <w:rPr>
          <w:rFonts w:ascii="NTFPreCursivef" w:hAnsi="NTFPreCursivef" w:cs="Calibri"/>
          <w:b/>
          <w:sz w:val="28"/>
          <w:szCs w:val="28"/>
          <w:u w:val="single"/>
        </w:rPr>
      </w:pPr>
    </w:p>
    <w:p w14:paraId="71852710" w14:textId="77777777" w:rsidR="004A752F" w:rsidRPr="004A752F" w:rsidRDefault="004A752F" w:rsidP="004A752F">
      <w:p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Calibri"/>
          <w:sz w:val="28"/>
          <w:szCs w:val="28"/>
        </w:rPr>
        <w:t>The Special Educational Needs Code of Practice states ‘a child has special educational needs if they have a learning difficulty, which calls for special educational provision to be made for them.’</w:t>
      </w:r>
    </w:p>
    <w:p w14:paraId="1C3890F1" w14:textId="77777777" w:rsidR="004A752F" w:rsidRPr="004A752F" w:rsidRDefault="004A752F" w:rsidP="004A752F">
      <w:p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Calibri"/>
          <w:sz w:val="28"/>
          <w:szCs w:val="28"/>
        </w:rPr>
        <w:t>A child may be considered as having a learning difficulty if they:</w:t>
      </w:r>
    </w:p>
    <w:p w14:paraId="411D3868" w14:textId="77777777" w:rsidR="004A752F" w:rsidRPr="004A752F" w:rsidRDefault="004A752F" w:rsidP="004A752F">
      <w:p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Calibri"/>
          <w:sz w:val="28"/>
          <w:szCs w:val="28"/>
        </w:rPr>
        <w:t>(a) Have a significantly greater difficulty in learning than the majority of children of the same age; or</w:t>
      </w:r>
    </w:p>
    <w:p w14:paraId="1909B2DE" w14:textId="77777777" w:rsidR="004A752F" w:rsidRPr="004A752F" w:rsidRDefault="004A752F" w:rsidP="004A752F">
      <w:p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Calibri"/>
          <w:sz w:val="28"/>
          <w:szCs w:val="28"/>
        </w:rPr>
        <w:t>(b) Have a disability which prevents or hinders the child from making use of educational facilities of a kind generally provided for children of the same age in schools within the area of the local education authority</w:t>
      </w:r>
    </w:p>
    <w:p w14:paraId="241FB442" w14:textId="77777777" w:rsidR="004A752F" w:rsidRPr="004A752F" w:rsidRDefault="004A752F" w:rsidP="004A752F">
      <w:pPr>
        <w:autoSpaceDE w:val="0"/>
        <w:autoSpaceDN w:val="0"/>
        <w:adjustRightInd w:val="0"/>
        <w:spacing w:after="0" w:line="240" w:lineRule="auto"/>
        <w:rPr>
          <w:rFonts w:ascii="NTFPreCursivef" w:hAnsi="NTFPreCursivef" w:cs="Calibri"/>
          <w:sz w:val="28"/>
          <w:szCs w:val="28"/>
        </w:rPr>
      </w:pPr>
      <w:r w:rsidRPr="004A752F">
        <w:rPr>
          <w:rFonts w:ascii="NTFPreCursivef" w:hAnsi="NTFPreCursivef" w:cs="Calibri"/>
          <w:sz w:val="28"/>
          <w:szCs w:val="28"/>
        </w:rPr>
        <w:t>(c) Is under compulsory school age and falls within the definition at (a) or (b) above or would so do if special educational provision was not made for the child.</w:t>
      </w:r>
    </w:p>
    <w:p w14:paraId="6F5317FF" w14:textId="77777777" w:rsidR="007C284C" w:rsidRDefault="007C284C" w:rsidP="007C284C">
      <w:pPr>
        <w:autoSpaceDE w:val="0"/>
        <w:autoSpaceDN w:val="0"/>
        <w:adjustRightInd w:val="0"/>
        <w:spacing w:after="0" w:line="240" w:lineRule="auto"/>
        <w:rPr>
          <w:rFonts w:ascii="NTFPreCursivef" w:hAnsi="NTFPreCursivef" w:cs="Calibri"/>
          <w:sz w:val="28"/>
          <w:szCs w:val="28"/>
        </w:rPr>
      </w:pPr>
    </w:p>
    <w:p w14:paraId="61CC918A" w14:textId="77777777" w:rsidR="002C4237" w:rsidRDefault="002C4237" w:rsidP="007C284C">
      <w:pPr>
        <w:autoSpaceDE w:val="0"/>
        <w:autoSpaceDN w:val="0"/>
        <w:adjustRightInd w:val="0"/>
        <w:spacing w:after="0" w:line="240" w:lineRule="auto"/>
        <w:rPr>
          <w:rFonts w:ascii="NTFPreCursivef" w:hAnsi="NTFPreCursivef" w:cs="Calibri"/>
          <w:sz w:val="28"/>
          <w:szCs w:val="28"/>
        </w:rPr>
      </w:pPr>
    </w:p>
    <w:p w14:paraId="7FF8375E" w14:textId="77777777" w:rsidR="002C4237" w:rsidRDefault="004C5E79" w:rsidP="007C284C">
      <w:pPr>
        <w:autoSpaceDE w:val="0"/>
        <w:autoSpaceDN w:val="0"/>
        <w:adjustRightInd w:val="0"/>
        <w:spacing w:after="0" w:line="240" w:lineRule="auto"/>
        <w:rPr>
          <w:rFonts w:ascii="NTFPreCursivef" w:hAnsi="NTFPreCursivef" w:cs="Calibri"/>
          <w:b/>
          <w:sz w:val="28"/>
          <w:szCs w:val="28"/>
          <w:u w:val="single"/>
        </w:rPr>
      </w:pPr>
      <w:r>
        <w:rPr>
          <w:rFonts w:ascii="NTFPreCursivef" w:hAnsi="NTFPreCursivef" w:cs="Calibri"/>
          <w:b/>
          <w:sz w:val="28"/>
          <w:szCs w:val="28"/>
          <w:u w:val="single"/>
        </w:rPr>
        <w:t xml:space="preserve">Accessibility procedures in school </w:t>
      </w:r>
    </w:p>
    <w:p w14:paraId="707101FD" w14:textId="77777777" w:rsidR="004C5E79" w:rsidRDefault="004C5E79" w:rsidP="007C284C">
      <w:pPr>
        <w:autoSpaceDE w:val="0"/>
        <w:autoSpaceDN w:val="0"/>
        <w:adjustRightInd w:val="0"/>
        <w:spacing w:after="0" w:line="240" w:lineRule="auto"/>
        <w:rPr>
          <w:rFonts w:ascii="NTFPreCursivef" w:hAnsi="NTFPreCursivef" w:cs="Calibri"/>
          <w:b/>
          <w:sz w:val="28"/>
          <w:szCs w:val="28"/>
          <w:u w:val="single"/>
        </w:rPr>
      </w:pPr>
    </w:p>
    <w:p w14:paraId="3A663608" w14:textId="77777777" w:rsidR="004C5E79" w:rsidRPr="004C5E79" w:rsidRDefault="004C5E79" w:rsidP="004C5E79">
      <w:pPr>
        <w:autoSpaceDE w:val="0"/>
        <w:autoSpaceDN w:val="0"/>
        <w:adjustRightInd w:val="0"/>
        <w:spacing w:after="0" w:line="240" w:lineRule="auto"/>
        <w:rPr>
          <w:rFonts w:ascii="NTFPreCursivef" w:hAnsi="NTFPreCursivef" w:cs="Calibri"/>
          <w:sz w:val="28"/>
          <w:szCs w:val="28"/>
          <w:u w:val="single"/>
        </w:rPr>
      </w:pPr>
      <w:r w:rsidRPr="004C5E79">
        <w:rPr>
          <w:rFonts w:ascii="NTFPreCursivef" w:hAnsi="NTFPreCursivef" w:cs="Calibri"/>
          <w:sz w:val="28"/>
          <w:szCs w:val="28"/>
          <w:u w:val="single"/>
        </w:rPr>
        <w:t xml:space="preserve">Teaching and Learning </w:t>
      </w:r>
    </w:p>
    <w:p w14:paraId="7E3392C4" w14:textId="77777777" w:rsidR="004C5E79" w:rsidRPr="004C5E79" w:rsidRDefault="004C5E79" w:rsidP="004C5E79">
      <w:p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The school has:</w:t>
      </w:r>
    </w:p>
    <w:p w14:paraId="1B925C72" w14:textId="38912688" w:rsidR="004C5E79" w:rsidRPr="004C5E79" w:rsidRDefault="004C5E79" w:rsidP="004C5E79">
      <w:pPr>
        <w:pStyle w:val="ListParagraph"/>
        <w:numPr>
          <w:ilvl w:val="0"/>
          <w:numId w:val="7"/>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 xml:space="preserve">Appropriately trained staff </w:t>
      </w:r>
      <w:r w:rsidR="007B098D">
        <w:rPr>
          <w:rFonts w:ascii="NTFPreCursivef" w:hAnsi="NTFPreCursivef" w:cs="Calibri"/>
          <w:sz w:val="28"/>
          <w:szCs w:val="28"/>
        </w:rPr>
        <w:t>who are</w:t>
      </w:r>
      <w:r w:rsidRPr="004C5E79">
        <w:rPr>
          <w:rFonts w:ascii="NTFPreCursivef" w:hAnsi="NTFPreCursivef" w:cs="Calibri"/>
          <w:sz w:val="28"/>
          <w:szCs w:val="28"/>
        </w:rPr>
        <w:t xml:space="preserve"> equipped to deal with the range of </w:t>
      </w:r>
      <w:r>
        <w:rPr>
          <w:rFonts w:ascii="NTFPreCursivef" w:hAnsi="NTFPreCursivef" w:cs="Calibri"/>
          <w:sz w:val="28"/>
          <w:szCs w:val="28"/>
        </w:rPr>
        <w:t xml:space="preserve">learning needs </w:t>
      </w:r>
      <w:r w:rsidRPr="004C5E79">
        <w:rPr>
          <w:rFonts w:ascii="NTFPreCursivef" w:hAnsi="NTFPreCursivef" w:cs="Calibri"/>
          <w:sz w:val="28"/>
          <w:szCs w:val="28"/>
        </w:rPr>
        <w:t xml:space="preserve">experienced </w:t>
      </w:r>
      <w:r>
        <w:rPr>
          <w:rFonts w:ascii="NTFPreCursivef" w:hAnsi="NTFPreCursivef" w:cs="Calibri"/>
          <w:sz w:val="28"/>
          <w:szCs w:val="28"/>
        </w:rPr>
        <w:t>by children</w:t>
      </w:r>
      <w:r w:rsidR="007B098D">
        <w:rPr>
          <w:rFonts w:ascii="NTFPreCursivef" w:hAnsi="NTFPreCursivef" w:cs="Calibri"/>
          <w:sz w:val="28"/>
          <w:szCs w:val="28"/>
        </w:rPr>
        <w:t>.</w:t>
      </w:r>
    </w:p>
    <w:p w14:paraId="58F142FA" w14:textId="77777777" w:rsidR="004C5E79" w:rsidRPr="004C5E79" w:rsidRDefault="004C5E79" w:rsidP="004C5E79">
      <w:pPr>
        <w:pStyle w:val="ListParagraph"/>
        <w:numPr>
          <w:ilvl w:val="0"/>
          <w:numId w:val="7"/>
        </w:num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A</w:t>
      </w:r>
      <w:r w:rsidRPr="004C5E79">
        <w:rPr>
          <w:rFonts w:ascii="NTFPreCursivef" w:hAnsi="NTFPreCursivef" w:cs="Calibri"/>
          <w:sz w:val="28"/>
          <w:szCs w:val="28"/>
        </w:rPr>
        <w:t xml:space="preserve"> successful record of supporting children with a range of SEND needs by planning with parents and children, seeking advice from appropriate professionals and training staff with regard to any child’s specific needs.</w:t>
      </w:r>
    </w:p>
    <w:p w14:paraId="3AA34830" w14:textId="77777777" w:rsidR="004C5E79" w:rsidRDefault="004C5E79" w:rsidP="004C5E79">
      <w:pPr>
        <w:autoSpaceDE w:val="0"/>
        <w:autoSpaceDN w:val="0"/>
        <w:adjustRightInd w:val="0"/>
        <w:spacing w:after="0" w:line="240" w:lineRule="auto"/>
        <w:rPr>
          <w:rFonts w:ascii="NTFPreCursivef" w:hAnsi="NTFPreCursivef" w:cs="Calibri"/>
          <w:sz w:val="28"/>
          <w:szCs w:val="28"/>
        </w:rPr>
      </w:pPr>
    </w:p>
    <w:p w14:paraId="25152B56" w14:textId="77777777" w:rsidR="004C5E79" w:rsidRPr="004C5E79" w:rsidRDefault="004C5E79" w:rsidP="004C5E79">
      <w:pPr>
        <w:autoSpaceDE w:val="0"/>
        <w:autoSpaceDN w:val="0"/>
        <w:adjustRightInd w:val="0"/>
        <w:spacing w:after="0" w:line="240" w:lineRule="auto"/>
        <w:rPr>
          <w:rFonts w:ascii="NTFPreCursivef" w:hAnsi="NTFPreCursivef" w:cs="Calibri"/>
          <w:sz w:val="28"/>
          <w:szCs w:val="28"/>
          <w:u w:val="single"/>
        </w:rPr>
      </w:pPr>
      <w:r>
        <w:rPr>
          <w:rFonts w:ascii="NTFPreCursivef" w:hAnsi="NTFPreCursivef" w:cs="Calibri"/>
          <w:sz w:val="28"/>
          <w:szCs w:val="28"/>
          <w:u w:val="single"/>
        </w:rPr>
        <w:t xml:space="preserve">Preadmission </w:t>
      </w:r>
    </w:p>
    <w:p w14:paraId="382C4A2D" w14:textId="77777777" w:rsidR="004C5E79" w:rsidRDefault="004C5E79" w:rsidP="004C5E79">
      <w:p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The school has a procedure for dealing with accessibility in advance of a child’s arrival or, in the case of the emergence of a disability, the following procedures are in place:</w:t>
      </w:r>
    </w:p>
    <w:p w14:paraId="16266236" w14:textId="77777777" w:rsidR="004C5E79" w:rsidRDefault="004C5E79" w:rsidP="004C5E79">
      <w:pPr>
        <w:autoSpaceDE w:val="0"/>
        <w:autoSpaceDN w:val="0"/>
        <w:adjustRightInd w:val="0"/>
        <w:spacing w:after="0" w:line="240" w:lineRule="auto"/>
        <w:rPr>
          <w:rFonts w:ascii="NTFPreCursivef" w:hAnsi="NTFPreCursivef" w:cs="Calibri"/>
          <w:sz w:val="28"/>
          <w:szCs w:val="28"/>
        </w:rPr>
      </w:pPr>
    </w:p>
    <w:p w14:paraId="59927E7E" w14:textId="77777777" w:rsidR="004C5E79" w:rsidRPr="004C5E79" w:rsidRDefault="004C5E79" w:rsidP="004C5E79">
      <w:p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A lot of planning will take place before the child arrives at school. This will include:</w:t>
      </w:r>
    </w:p>
    <w:p w14:paraId="640B8F8C" w14:textId="77777777" w:rsidR="004C5E79" w:rsidRPr="004C5E79" w:rsidRDefault="004C5E79" w:rsidP="004C5E79">
      <w:pPr>
        <w:pStyle w:val="ListParagraph"/>
        <w:numPr>
          <w:ilvl w:val="0"/>
          <w:numId w:val="7"/>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Information gathering from parents, the child’s current school or nursery and relevant external agencies.</w:t>
      </w:r>
    </w:p>
    <w:p w14:paraId="2A8EDDA7" w14:textId="77777777" w:rsidR="004C5E79" w:rsidRPr="004C5E79" w:rsidRDefault="004C5E79" w:rsidP="004C5E79">
      <w:pPr>
        <w:pStyle w:val="ListParagraph"/>
        <w:numPr>
          <w:ilvl w:val="0"/>
          <w:numId w:val="7"/>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 xml:space="preserve">Writing an individual accessibility plan tailored to the needs of the child. This will involve meeting with parents and meeting with the child to discuss their preferences. It may also involve meeting with external agencies who specialise in dealing with that </w:t>
      </w:r>
      <w:r w:rsidRPr="004C5E79">
        <w:rPr>
          <w:rFonts w:ascii="NTFPreCursivef" w:hAnsi="NTFPreCursivef" w:cs="Calibri"/>
          <w:sz w:val="28"/>
          <w:szCs w:val="28"/>
        </w:rPr>
        <w:lastRenderedPageBreak/>
        <w:t>particular disability, who can offer support to the school when planning the appropriate provision for the child.</w:t>
      </w:r>
    </w:p>
    <w:p w14:paraId="45DA29CF" w14:textId="77777777" w:rsidR="004C5E79" w:rsidRPr="004C5E79" w:rsidRDefault="004C5E79" w:rsidP="004C5E79">
      <w:pPr>
        <w:pStyle w:val="ListParagraph"/>
        <w:numPr>
          <w:ilvl w:val="0"/>
          <w:numId w:val="7"/>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Providing adequate training for staff, who will be responsible for that child, so that they feel confident to carry out the care plan.</w:t>
      </w:r>
    </w:p>
    <w:p w14:paraId="5D82B161" w14:textId="77777777" w:rsidR="004C5E79" w:rsidRDefault="004C5E79" w:rsidP="004C5E79">
      <w:pPr>
        <w:pStyle w:val="ListParagraph"/>
        <w:numPr>
          <w:ilvl w:val="0"/>
          <w:numId w:val="7"/>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Providing the correct resources for the child so that he/she has as much access to the curriculum as is reasonably practicable.</w:t>
      </w:r>
    </w:p>
    <w:p w14:paraId="79DBC581" w14:textId="77777777" w:rsidR="004C5E79" w:rsidRDefault="004C5E79" w:rsidP="004C5E79">
      <w:pPr>
        <w:autoSpaceDE w:val="0"/>
        <w:autoSpaceDN w:val="0"/>
        <w:adjustRightInd w:val="0"/>
        <w:spacing w:after="0" w:line="240" w:lineRule="auto"/>
        <w:rPr>
          <w:rFonts w:ascii="NTFPreCursivef" w:hAnsi="NTFPreCursivef" w:cs="Calibri"/>
          <w:sz w:val="28"/>
          <w:szCs w:val="28"/>
        </w:rPr>
      </w:pPr>
    </w:p>
    <w:p w14:paraId="29E6DD4F" w14:textId="337FFF5B" w:rsidR="004C5E79" w:rsidRPr="007B098D" w:rsidRDefault="004C5E79" w:rsidP="004C5E79">
      <w:pPr>
        <w:autoSpaceDE w:val="0"/>
        <w:autoSpaceDN w:val="0"/>
        <w:adjustRightInd w:val="0"/>
        <w:spacing w:after="0" w:line="240" w:lineRule="auto"/>
        <w:rPr>
          <w:rFonts w:ascii="NTFPreCursivef" w:hAnsi="NTFPreCursivef" w:cs="Calibri"/>
          <w:sz w:val="28"/>
          <w:szCs w:val="28"/>
          <w:u w:val="single"/>
        </w:rPr>
      </w:pPr>
      <w:r>
        <w:rPr>
          <w:rFonts w:ascii="NTFPreCursivef" w:hAnsi="NTFPreCursivef" w:cs="Calibri"/>
          <w:sz w:val="28"/>
          <w:szCs w:val="28"/>
          <w:u w:val="single"/>
        </w:rPr>
        <w:t xml:space="preserve">After admission </w:t>
      </w:r>
    </w:p>
    <w:p w14:paraId="18C4E60F" w14:textId="77777777" w:rsidR="004C5E79" w:rsidRPr="004C5E79" w:rsidRDefault="004C5E79" w:rsidP="004C5E79">
      <w:pPr>
        <w:pStyle w:val="ListParagraph"/>
        <w:numPr>
          <w:ilvl w:val="0"/>
          <w:numId w:val="9"/>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Managing and recording the pastoral care of the child through the school’s pastoral system and fostering the child’s social and emotional development, with appropriate documentation.</w:t>
      </w:r>
    </w:p>
    <w:p w14:paraId="54BA966E" w14:textId="77777777" w:rsidR="004C5E79" w:rsidRPr="004C5E79" w:rsidRDefault="004C5E79" w:rsidP="004C5E79">
      <w:pPr>
        <w:pStyle w:val="ListParagraph"/>
        <w:numPr>
          <w:ilvl w:val="0"/>
          <w:numId w:val="9"/>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Reviewing the care plan with the parents and child at appropriate intervals so that planning can be put in place for the following term.</w:t>
      </w:r>
    </w:p>
    <w:p w14:paraId="1529D0A8" w14:textId="77777777" w:rsidR="004C5E79" w:rsidRPr="004C5E79" w:rsidRDefault="004C5E79" w:rsidP="004C5E79">
      <w:pPr>
        <w:pStyle w:val="ListParagraph"/>
        <w:numPr>
          <w:ilvl w:val="0"/>
          <w:numId w:val="9"/>
        </w:num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Communicating with future schools with regard to the child’s needs.</w:t>
      </w:r>
    </w:p>
    <w:p w14:paraId="00367695" w14:textId="77777777" w:rsidR="004C5E79" w:rsidRPr="004C5E79" w:rsidRDefault="004C5E79" w:rsidP="004C5E79">
      <w:pPr>
        <w:autoSpaceDE w:val="0"/>
        <w:autoSpaceDN w:val="0"/>
        <w:adjustRightInd w:val="0"/>
        <w:spacing w:after="0" w:line="240" w:lineRule="auto"/>
        <w:rPr>
          <w:rFonts w:ascii="NTFPreCursivef" w:hAnsi="NTFPreCursivef" w:cs="Calibri"/>
          <w:sz w:val="28"/>
          <w:szCs w:val="28"/>
        </w:rPr>
      </w:pPr>
    </w:p>
    <w:p w14:paraId="446FD26C" w14:textId="77777777" w:rsidR="004C5E79" w:rsidRPr="004C5E79" w:rsidRDefault="004C5E79" w:rsidP="004C5E79">
      <w:pPr>
        <w:autoSpaceDE w:val="0"/>
        <w:autoSpaceDN w:val="0"/>
        <w:adjustRightInd w:val="0"/>
        <w:spacing w:after="0" w:line="240" w:lineRule="auto"/>
        <w:rPr>
          <w:rFonts w:ascii="NTFPreCursivef" w:hAnsi="NTFPreCursivef" w:cs="Calibri"/>
          <w:sz w:val="28"/>
          <w:szCs w:val="28"/>
        </w:rPr>
      </w:pPr>
      <w:r w:rsidRPr="004C5E79">
        <w:rPr>
          <w:rFonts w:ascii="NTFPreCursivef" w:hAnsi="NTFPreCursivef" w:cs="Calibri"/>
          <w:sz w:val="28"/>
          <w:szCs w:val="28"/>
        </w:rPr>
        <w:t>If the onset of disability occurs during a child’s time with us, all of the above will be put in place.</w:t>
      </w:r>
    </w:p>
    <w:p w14:paraId="10E85E18" w14:textId="77777777" w:rsidR="002C4237" w:rsidRDefault="002C4237" w:rsidP="007C284C">
      <w:pPr>
        <w:autoSpaceDE w:val="0"/>
        <w:autoSpaceDN w:val="0"/>
        <w:adjustRightInd w:val="0"/>
        <w:spacing w:after="0" w:line="240" w:lineRule="auto"/>
        <w:rPr>
          <w:rFonts w:ascii="NTFPreCursivef" w:hAnsi="NTFPreCursivef" w:cs="Calibri"/>
          <w:sz w:val="28"/>
          <w:szCs w:val="28"/>
        </w:rPr>
      </w:pPr>
    </w:p>
    <w:p w14:paraId="3D6E6CF3" w14:textId="77777777" w:rsidR="002C4237" w:rsidRPr="007C284C" w:rsidRDefault="002C4237" w:rsidP="007C284C">
      <w:pPr>
        <w:autoSpaceDE w:val="0"/>
        <w:autoSpaceDN w:val="0"/>
        <w:adjustRightInd w:val="0"/>
        <w:spacing w:after="0" w:line="240" w:lineRule="auto"/>
        <w:rPr>
          <w:rFonts w:ascii="NTFPreCursivef" w:hAnsi="NTFPreCursivef" w:cs="Calibri"/>
          <w:sz w:val="28"/>
          <w:szCs w:val="28"/>
        </w:rPr>
      </w:pPr>
    </w:p>
    <w:p w14:paraId="505682E3" w14:textId="77777777" w:rsidR="007C284C" w:rsidRPr="004A752F" w:rsidRDefault="007C284C" w:rsidP="007C284C">
      <w:pPr>
        <w:autoSpaceDE w:val="0"/>
        <w:autoSpaceDN w:val="0"/>
        <w:adjustRightInd w:val="0"/>
        <w:spacing w:after="0" w:line="240" w:lineRule="auto"/>
        <w:rPr>
          <w:rFonts w:ascii="NTFPreCursivef" w:hAnsi="NTFPreCursivef" w:cs="Calibri,Bold"/>
          <w:b/>
          <w:bCs/>
          <w:sz w:val="28"/>
          <w:szCs w:val="28"/>
          <w:u w:val="single"/>
        </w:rPr>
      </w:pPr>
      <w:r w:rsidRPr="004A752F">
        <w:rPr>
          <w:rFonts w:ascii="NTFPreCursivef" w:hAnsi="NTFPreCursivef" w:cs="Calibri,Bold"/>
          <w:b/>
          <w:bCs/>
          <w:sz w:val="28"/>
          <w:szCs w:val="28"/>
          <w:u w:val="single"/>
        </w:rPr>
        <w:t xml:space="preserve">The purpose of the </w:t>
      </w:r>
      <w:r w:rsidR="004A752F" w:rsidRPr="004A752F">
        <w:rPr>
          <w:rFonts w:ascii="NTFPreCursivef" w:hAnsi="NTFPreCursivef" w:cs="Calibri,Bold"/>
          <w:b/>
          <w:bCs/>
          <w:sz w:val="28"/>
          <w:szCs w:val="28"/>
          <w:u w:val="single"/>
        </w:rPr>
        <w:t xml:space="preserve">Accessibility </w:t>
      </w:r>
      <w:r w:rsidRPr="004A752F">
        <w:rPr>
          <w:rFonts w:ascii="NTFPreCursivef" w:hAnsi="NTFPreCursivef" w:cs="Calibri,Bold"/>
          <w:b/>
          <w:bCs/>
          <w:sz w:val="28"/>
          <w:szCs w:val="28"/>
          <w:u w:val="single"/>
        </w:rPr>
        <w:t>Plan</w:t>
      </w:r>
    </w:p>
    <w:p w14:paraId="21E82BCA" w14:textId="77777777" w:rsidR="004A752F" w:rsidRPr="007C284C" w:rsidRDefault="004A752F" w:rsidP="007C284C">
      <w:pPr>
        <w:autoSpaceDE w:val="0"/>
        <w:autoSpaceDN w:val="0"/>
        <w:adjustRightInd w:val="0"/>
        <w:spacing w:after="0" w:line="240" w:lineRule="auto"/>
        <w:rPr>
          <w:rFonts w:ascii="NTFPreCursivef" w:hAnsi="NTFPreCursivef" w:cs="Calibri,Bold"/>
          <w:b/>
          <w:bCs/>
          <w:sz w:val="28"/>
          <w:szCs w:val="28"/>
        </w:rPr>
      </w:pPr>
    </w:p>
    <w:p w14:paraId="62E49862" w14:textId="77777777" w:rsidR="007C284C" w:rsidRDefault="002C4237" w:rsidP="002C4237">
      <w:p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The purpose of the accessibility audit and</w:t>
      </w:r>
      <w:r w:rsidR="007C284C" w:rsidRPr="007C284C">
        <w:rPr>
          <w:rFonts w:ascii="NTFPreCursivef" w:hAnsi="NTFPreCursivef" w:cs="Calibri"/>
          <w:sz w:val="28"/>
          <w:szCs w:val="28"/>
        </w:rPr>
        <w:t xml:space="preserve"> plan is to show how </w:t>
      </w:r>
      <w:r>
        <w:rPr>
          <w:rFonts w:ascii="NTFPreCursivef" w:hAnsi="NTFPreCursivef" w:cs="Calibri"/>
          <w:sz w:val="28"/>
          <w:szCs w:val="28"/>
        </w:rPr>
        <w:t>Teagues Bridge</w:t>
      </w:r>
      <w:r w:rsidR="007C284C" w:rsidRPr="007C284C">
        <w:rPr>
          <w:rFonts w:ascii="NTFPreCursivef" w:hAnsi="NTFPreCursivef" w:cs="Calibri"/>
          <w:sz w:val="28"/>
          <w:szCs w:val="28"/>
        </w:rPr>
        <w:t xml:space="preserve"> Primar</w:t>
      </w:r>
      <w:r>
        <w:rPr>
          <w:rFonts w:ascii="NTFPreCursivef" w:hAnsi="NTFPreCursivef" w:cs="Calibri"/>
          <w:sz w:val="28"/>
          <w:szCs w:val="28"/>
        </w:rPr>
        <w:t xml:space="preserve">y School intends, over time, to </w:t>
      </w:r>
      <w:r w:rsidR="007C284C" w:rsidRPr="007C284C">
        <w:rPr>
          <w:rFonts w:ascii="NTFPreCursivef" w:hAnsi="NTFPreCursivef" w:cs="Calibri"/>
          <w:sz w:val="28"/>
          <w:szCs w:val="28"/>
        </w:rPr>
        <w:t>increase the accessibility of our school for disabled pupi</w:t>
      </w:r>
      <w:r>
        <w:rPr>
          <w:rFonts w:ascii="NTFPreCursivef" w:hAnsi="NTFPreCursivef" w:cs="Calibri"/>
          <w:sz w:val="28"/>
          <w:szCs w:val="28"/>
        </w:rPr>
        <w:t xml:space="preserve">ls. Under the Equality Act 2010 </w:t>
      </w:r>
      <w:r w:rsidR="007C284C" w:rsidRPr="007C284C">
        <w:rPr>
          <w:rFonts w:ascii="NTFPreCursivef" w:hAnsi="NTFPreCursivef" w:cs="Calibri"/>
          <w:sz w:val="28"/>
          <w:szCs w:val="28"/>
        </w:rPr>
        <w:t>schools should have an Accessibility Plan. The Equality Act 2010</w:t>
      </w:r>
      <w:r>
        <w:rPr>
          <w:rFonts w:ascii="NTFPreCursivef" w:hAnsi="NTFPreCursivef" w:cs="Calibri"/>
          <w:sz w:val="28"/>
          <w:szCs w:val="28"/>
        </w:rPr>
        <w:t xml:space="preserve"> replaced all existing equality </w:t>
      </w:r>
      <w:r w:rsidR="007C284C" w:rsidRPr="007C284C">
        <w:rPr>
          <w:rFonts w:ascii="NTFPreCursivef" w:hAnsi="NTFPreCursivef" w:cs="Calibri"/>
          <w:sz w:val="28"/>
          <w:szCs w:val="28"/>
        </w:rPr>
        <w:t>legislation, including the Disability Discrimination Act. T</w:t>
      </w:r>
      <w:r>
        <w:rPr>
          <w:rFonts w:ascii="NTFPreCursivef" w:hAnsi="NTFPreCursivef" w:cs="Calibri"/>
          <w:sz w:val="28"/>
          <w:szCs w:val="28"/>
        </w:rPr>
        <w:t xml:space="preserve">he effect of the law means that </w:t>
      </w:r>
      <w:r w:rsidR="007C284C" w:rsidRPr="007C284C">
        <w:rPr>
          <w:rFonts w:ascii="NTFPreCursivef" w:hAnsi="NTFPreCursivef" w:cs="Calibri"/>
          <w:sz w:val="28"/>
          <w:szCs w:val="28"/>
        </w:rPr>
        <w:t>“schools cannot unlawfully discriminate against pupils be</w:t>
      </w:r>
      <w:r>
        <w:rPr>
          <w:rFonts w:ascii="NTFPreCursivef" w:hAnsi="NTFPreCursivef" w:cs="Calibri"/>
          <w:sz w:val="28"/>
          <w:szCs w:val="28"/>
        </w:rPr>
        <w:t xml:space="preserve">cause of sex, race, disability, </w:t>
      </w:r>
      <w:r w:rsidR="007C284C" w:rsidRPr="007C284C">
        <w:rPr>
          <w:rFonts w:ascii="NTFPreCursivef" w:hAnsi="NTFPreCursivef" w:cs="Calibri"/>
          <w:sz w:val="28"/>
          <w:szCs w:val="28"/>
        </w:rPr>
        <w:t>religion or belief and sexual orientation. The Accessibilit</w:t>
      </w:r>
      <w:r>
        <w:rPr>
          <w:rFonts w:ascii="NTFPreCursivef" w:hAnsi="NTFPreCursivef" w:cs="Calibri"/>
          <w:sz w:val="28"/>
          <w:szCs w:val="28"/>
        </w:rPr>
        <w:t xml:space="preserve">y Plan is listed as a statutory </w:t>
      </w:r>
      <w:r w:rsidR="007C284C" w:rsidRPr="007C284C">
        <w:rPr>
          <w:rFonts w:ascii="NTFPreCursivef" w:hAnsi="NTFPreCursivef" w:cs="Calibri"/>
          <w:sz w:val="28"/>
          <w:szCs w:val="28"/>
        </w:rPr>
        <w:t xml:space="preserve">document of the Department for Education’s guidance on </w:t>
      </w:r>
      <w:r>
        <w:rPr>
          <w:rFonts w:ascii="NTFPreCursivef" w:hAnsi="NTFPreCursivef" w:cs="Calibri"/>
          <w:sz w:val="28"/>
          <w:szCs w:val="28"/>
        </w:rPr>
        <w:t xml:space="preserve">statutory policies for schools. </w:t>
      </w:r>
    </w:p>
    <w:p w14:paraId="76B6C3AF" w14:textId="77777777" w:rsidR="002C4237" w:rsidRPr="007C284C" w:rsidRDefault="002C4237" w:rsidP="002C4237">
      <w:pPr>
        <w:autoSpaceDE w:val="0"/>
        <w:autoSpaceDN w:val="0"/>
        <w:adjustRightInd w:val="0"/>
        <w:spacing w:after="0" w:line="240" w:lineRule="auto"/>
        <w:rPr>
          <w:rFonts w:ascii="NTFPreCursivef" w:hAnsi="NTFPreCursivef" w:cs="Calibri"/>
          <w:sz w:val="28"/>
          <w:szCs w:val="28"/>
        </w:rPr>
      </w:pPr>
    </w:p>
    <w:p w14:paraId="5C7E19D7" w14:textId="77777777" w:rsidR="007C284C" w:rsidRPr="002C4237" w:rsidRDefault="007C284C" w:rsidP="007C284C">
      <w:pPr>
        <w:autoSpaceDE w:val="0"/>
        <w:autoSpaceDN w:val="0"/>
        <w:adjustRightInd w:val="0"/>
        <w:spacing w:after="0" w:line="240" w:lineRule="auto"/>
        <w:rPr>
          <w:rFonts w:ascii="NTFPreCursivef" w:hAnsi="NTFPreCursivef" w:cs="Calibri,Bold"/>
          <w:b/>
          <w:bCs/>
          <w:sz w:val="28"/>
          <w:szCs w:val="28"/>
          <w:u w:val="single"/>
        </w:rPr>
      </w:pPr>
      <w:r w:rsidRPr="002C4237">
        <w:rPr>
          <w:rFonts w:ascii="NTFPreCursivef" w:hAnsi="NTFPreCursivef" w:cs="Calibri,Bold"/>
          <w:b/>
          <w:bCs/>
          <w:sz w:val="28"/>
          <w:szCs w:val="28"/>
          <w:u w:val="single"/>
        </w:rPr>
        <w:t>What will the Accessibility plan do?</w:t>
      </w:r>
    </w:p>
    <w:p w14:paraId="6CB24450" w14:textId="77777777" w:rsidR="002C4237" w:rsidRDefault="002C4237" w:rsidP="007C284C">
      <w:pPr>
        <w:autoSpaceDE w:val="0"/>
        <w:autoSpaceDN w:val="0"/>
        <w:adjustRightInd w:val="0"/>
        <w:spacing w:after="0" w:line="240" w:lineRule="auto"/>
        <w:rPr>
          <w:rFonts w:ascii="NTFPreCursivef" w:hAnsi="NTFPreCursivef" w:cs="Calibri"/>
          <w:sz w:val="28"/>
          <w:szCs w:val="28"/>
        </w:rPr>
      </w:pPr>
    </w:p>
    <w:p w14:paraId="0DF3B0E5" w14:textId="77777777" w:rsidR="002C4237" w:rsidRPr="002C4237" w:rsidRDefault="002C4237" w:rsidP="002C4237">
      <w:p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t>Teagues Bridge Primary School is committed to providing an environment that enables full curriculum access that values and includes all pupils, staff, parents and visitors regardless of their educational, physical, sensory, social, spiritual, emotional and cultural needs. We are committed to taking positive action in the spirit of the Equality Act 2010 with regard to disability and to developing a culture of inclusion, support and awareness within the school.</w:t>
      </w:r>
      <w:r>
        <w:rPr>
          <w:rFonts w:ascii="NTFPreCursivef" w:hAnsi="NTFPreCursivef" w:cs="Calibri"/>
          <w:sz w:val="28"/>
          <w:szCs w:val="28"/>
        </w:rPr>
        <w:t xml:space="preserve"> Therefore, the accessibility will: </w:t>
      </w:r>
    </w:p>
    <w:p w14:paraId="58D5F02C" w14:textId="77777777" w:rsidR="002C4237" w:rsidRDefault="002C4237" w:rsidP="007C284C">
      <w:pPr>
        <w:autoSpaceDE w:val="0"/>
        <w:autoSpaceDN w:val="0"/>
        <w:adjustRightInd w:val="0"/>
        <w:spacing w:after="0" w:line="240" w:lineRule="auto"/>
        <w:rPr>
          <w:rFonts w:ascii="NTFPreCursivef" w:hAnsi="NTFPreCursivef" w:cs="Calibri"/>
          <w:sz w:val="28"/>
          <w:szCs w:val="28"/>
        </w:rPr>
      </w:pPr>
    </w:p>
    <w:p w14:paraId="226B9D8E" w14:textId="507418A1" w:rsidR="002C4237" w:rsidRDefault="007C284C"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t>The Accessibility Plan is structured to complement and support the school’s Equality and</w:t>
      </w:r>
      <w:r w:rsidR="002C4237">
        <w:rPr>
          <w:rFonts w:ascii="NTFPreCursivef" w:hAnsi="NTFPreCursivef" w:cs="Calibri"/>
          <w:sz w:val="28"/>
          <w:szCs w:val="28"/>
        </w:rPr>
        <w:t xml:space="preserve"> </w:t>
      </w:r>
      <w:r w:rsidRPr="002C4237">
        <w:rPr>
          <w:rFonts w:ascii="NTFPreCursivef" w:hAnsi="NTFPreCursivef" w:cs="Calibri"/>
          <w:sz w:val="28"/>
          <w:szCs w:val="28"/>
        </w:rPr>
        <w:t>Diversity Policy and the SEN</w:t>
      </w:r>
      <w:r w:rsidR="007B098D">
        <w:rPr>
          <w:rFonts w:ascii="NTFPreCursivef" w:hAnsi="NTFPreCursivef" w:cs="Calibri"/>
          <w:sz w:val="28"/>
          <w:szCs w:val="28"/>
        </w:rPr>
        <w:t>D</w:t>
      </w:r>
      <w:r w:rsidRPr="002C4237">
        <w:rPr>
          <w:rFonts w:ascii="NTFPreCursivef" w:hAnsi="NTFPreCursivef" w:cs="Calibri"/>
          <w:sz w:val="28"/>
          <w:szCs w:val="28"/>
        </w:rPr>
        <w:t xml:space="preserve"> Policy, both of which can be accessed via our website.</w:t>
      </w:r>
    </w:p>
    <w:p w14:paraId="158814B3" w14:textId="2953AF4A" w:rsidR="002C4237" w:rsidRDefault="007C284C"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lastRenderedPageBreak/>
        <w:t>The Accessibility Plan shows how access is to be improved for</w:t>
      </w:r>
      <w:r w:rsidR="002C4237">
        <w:rPr>
          <w:rFonts w:ascii="NTFPreCursivef" w:hAnsi="NTFPreCursivef" w:cs="Calibri"/>
          <w:sz w:val="28"/>
          <w:szCs w:val="28"/>
        </w:rPr>
        <w:t xml:space="preserve"> </w:t>
      </w:r>
      <w:r w:rsidRPr="002C4237">
        <w:rPr>
          <w:rFonts w:ascii="NTFPreCursivef" w:hAnsi="NTFPreCursivef" w:cs="Calibri"/>
          <w:sz w:val="28"/>
          <w:szCs w:val="28"/>
        </w:rPr>
        <w:t>pupils, staff and visitors</w:t>
      </w:r>
      <w:r w:rsidR="007B098D">
        <w:rPr>
          <w:rFonts w:ascii="NTFPreCursivef" w:hAnsi="NTFPreCursivef" w:cs="Calibri"/>
          <w:sz w:val="28"/>
          <w:szCs w:val="28"/>
        </w:rPr>
        <w:t xml:space="preserve"> with additional needs</w:t>
      </w:r>
      <w:r w:rsidRPr="002C4237">
        <w:rPr>
          <w:rFonts w:ascii="NTFPreCursivef" w:hAnsi="NTFPreCursivef" w:cs="Calibri"/>
          <w:sz w:val="28"/>
          <w:szCs w:val="28"/>
        </w:rPr>
        <w:t xml:space="preserve"> to the school within a given timeframe and anticipating the</w:t>
      </w:r>
      <w:r w:rsidR="002C4237">
        <w:rPr>
          <w:rFonts w:ascii="NTFPreCursivef" w:hAnsi="NTFPreCursivef" w:cs="Calibri"/>
          <w:sz w:val="28"/>
          <w:szCs w:val="28"/>
        </w:rPr>
        <w:t xml:space="preserve"> </w:t>
      </w:r>
      <w:r w:rsidRPr="002C4237">
        <w:rPr>
          <w:rFonts w:ascii="NTFPreCursivef" w:hAnsi="NTFPreCursivef" w:cs="Calibri"/>
          <w:sz w:val="28"/>
          <w:szCs w:val="28"/>
        </w:rPr>
        <w:t xml:space="preserve">need to make reasonable adjustments to accommodate their needs where practicable. </w:t>
      </w:r>
    </w:p>
    <w:p w14:paraId="208ECEC7" w14:textId="77777777" w:rsidR="002C4237" w:rsidRDefault="007C284C" w:rsidP="002C4237">
      <w:pPr>
        <w:pStyle w:val="ListParagraph"/>
        <w:numPr>
          <w:ilvl w:val="0"/>
          <w:numId w:val="2"/>
        </w:num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t>The</w:t>
      </w:r>
      <w:r w:rsidR="002C4237">
        <w:rPr>
          <w:rFonts w:ascii="NTFPreCursivef" w:hAnsi="NTFPreCursivef" w:cs="Calibri"/>
          <w:sz w:val="28"/>
          <w:szCs w:val="28"/>
        </w:rPr>
        <w:t xml:space="preserve"> </w:t>
      </w:r>
      <w:r w:rsidRPr="002C4237">
        <w:rPr>
          <w:rFonts w:ascii="NTFPreCursivef" w:hAnsi="NTFPreCursivef" w:cs="Calibri"/>
          <w:sz w:val="28"/>
          <w:szCs w:val="28"/>
        </w:rPr>
        <w:t>Accessibility Plan contains relevant and timely actions to</w:t>
      </w:r>
      <w:r w:rsidR="002C4237">
        <w:rPr>
          <w:rFonts w:ascii="NTFPreCursivef" w:hAnsi="NTFPreCursivef" w:cs="Calibri"/>
          <w:sz w:val="28"/>
          <w:szCs w:val="28"/>
        </w:rPr>
        <w:t xml:space="preserve"> i</w:t>
      </w:r>
      <w:r w:rsidRPr="002C4237">
        <w:rPr>
          <w:rFonts w:ascii="NTFPreCursivef" w:hAnsi="NTFPreCursivef" w:cs="Calibri"/>
          <w:sz w:val="28"/>
          <w:szCs w:val="28"/>
        </w:rPr>
        <w:t>ncrease access to the curriculum for pupils with a disability, expanding the</w:t>
      </w:r>
      <w:r w:rsidR="002C4237">
        <w:rPr>
          <w:rFonts w:ascii="NTFPreCursivef" w:hAnsi="NTFPreCursivef" w:cs="Calibri"/>
          <w:sz w:val="28"/>
          <w:szCs w:val="28"/>
        </w:rPr>
        <w:t xml:space="preserve"> </w:t>
      </w:r>
      <w:r w:rsidRPr="002C4237">
        <w:rPr>
          <w:rFonts w:ascii="NTFPreCursivef" w:hAnsi="NTFPreCursivef" w:cs="Calibri"/>
          <w:sz w:val="28"/>
          <w:szCs w:val="28"/>
        </w:rPr>
        <w:t>curriculum as necessary to ensure that pupils with a disability are as prepared for life</w:t>
      </w:r>
      <w:r w:rsidR="002C4237">
        <w:rPr>
          <w:rFonts w:ascii="NTFPreCursivef" w:hAnsi="NTFPreCursivef" w:cs="Calibri"/>
          <w:sz w:val="28"/>
          <w:szCs w:val="28"/>
        </w:rPr>
        <w:t xml:space="preserve"> </w:t>
      </w:r>
      <w:r w:rsidRPr="002C4237">
        <w:rPr>
          <w:rFonts w:ascii="NTFPreCursivef" w:hAnsi="NTFPreCursivef" w:cs="Calibri"/>
          <w:sz w:val="28"/>
          <w:szCs w:val="28"/>
        </w:rPr>
        <w:t>as are the able-bodied pupils. This encompasses teaching and learning and the wider</w:t>
      </w:r>
      <w:r w:rsidR="002C4237">
        <w:rPr>
          <w:rFonts w:ascii="NTFPreCursivef" w:hAnsi="NTFPreCursivef" w:cs="Calibri"/>
          <w:sz w:val="28"/>
          <w:szCs w:val="28"/>
        </w:rPr>
        <w:t xml:space="preserve"> </w:t>
      </w:r>
      <w:r w:rsidRPr="002C4237">
        <w:rPr>
          <w:rFonts w:ascii="NTFPreCursivef" w:hAnsi="NTFPreCursivef" w:cs="Calibri"/>
          <w:sz w:val="28"/>
          <w:szCs w:val="28"/>
        </w:rPr>
        <w:t>curriculum of the school such as participation in after-school clubs, leisure and</w:t>
      </w:r>
      <w:r w:rsidR="002C4237">
        <w:rPr>
          <w:rFonts w:ascii="NTFPreCursivef" w:hAnsi="NTFPreCursivef" w:cs="Calibri"/>
          <w:sz w:val="28"/>
          <w:szCs w:val="28"/>
        </w:rPr>
        <w:t xml:space="preserve"> </w:t>
      </w:r>
      <w:r w:rsidRPr="002C4237">
        <w:rPr>
          <w:rFonts w:ascii="NTFPreCursivef" w:hAnsi="NTFPreCursivef" w:cs="Calibri"/>
          <w:sz w:val="28"/>
          <w:szCs w:val="28"/>
        </w:rPr>
        <w:t>cultural activities or school visits. It also covers the provision of specialist or auxiliary</w:t>
      </w:r>
      <w:r w:rsidR="002C4237">
        <w:rPr>
          <w:rFonts w:ascii="NTFPreCursivef" w:hAnsi="NTFPreCursivef" w:cs="Calibri"/>
          <w:sz w:val="28"/>
          <w:szCs w:val="28"/>
        </w:rPr>
        <w:t xml:space="preserve"> </w:t>
      </w:r>
      <w:r w:rsidRPr="002C4237">
        <w:rPr>
          <w:rFonts w:ascii="NTFPreCursivef" w:hAnsi="NTFPreCursivef" w:cs="Calibri"/>
          <w:sz w:val="28"/>
          <w:szCs w:val="28"/>
        </w:rPr>
        <w:t>aids and equipment, which may assist these pupils in accessing the curriculum within</w:t>
      </w:r>
      <w:r w:rsidR="002C4237">
        <w:rPr>
          <w:rFonts w:ascii="NTFPreCursivef" w:hAnsi="NTFPreCursivef" w:cs="Calibri"/>
          <w:sz w:val="28"/>
          <w:szCs w:val="28"/>
        </w:rPr>
        <w:t xml:space="preserve"> </w:t>
      </w:r>
      <w:r w:rsidRPr="002C4237">
        <w:rPr>
          <w:rFonts w:ascii="NTFPreCursivef" w:hAnsi="NTFPreCursivef" w:cs="Calibri"/>
          <w:sz w:val="28"/>
          <w:szCs w:val="28"/>
        </w:rPr>
        <w:t>a reasonable timeframe.</w:t>
      </w:r>
    </w:p>
    <w:p w14:paraId="219F612A" w14:textId="77777777" w:rsidR="002C4237" w:rsidRDefault="002C4237"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The plan contains actions to i</w:t>
      </w:r>
      <w:r w:rsidR="007C284C" w:rsidRPr="002C4237">
        <w:rPr>
          <w:rFonts w:ascii="NTFPreCursivef" w:hAnsi="NTFPreCursivef" w:cs="Calibri"/>
          <w:sz w:val="28"/>
          <w:szCs w:val="28"/>
        </w:rPr>
        <w:t>mprove and maintain access to the physical environment of the school, adding</w:t>
      </w:r>
      <w:r w:rsidRPr="002C4237">
        <w:rPr>
          <w:rFonts w:ascii="NTFPreCursivef" w:hAnsi="NTFPreCursivef" w:cs="Calibri"/>
          <w:sz w:val="28"/>
          <w:szCs w:val="28"/>
        </w:rPr>
        <w:t xml:space="preserve"> </w:t>
      </w:r>
      <w:r w:rsidR="007C284C" w:rsidRPr="002C4237">
        <w:rPr>
          <w:rFonts w:ascii="NTFPreCursivef" w:hAnsi="NTFPreCursivef" w:cs="Calibri"/>
          <w:sz w:val="28"/>
          <w:szCs w:val="28"/>
        </w:rPr>
        <w:t>specialist facilities as necessary – this covers improvements to the physical</w:t>
      </w:r>
      <w:r>
        <w:rPr>
          <w:rFonts w:ascii="NTFPreCursivef" w:hAnsi="NTFPreCursivef" w:cs="Calibri"/>
          <w:sz w:val="28"/>
          <w:szCs w:val="28"/>
        </w:rPr>
        <w:t xml:space="preserve"> </w:t>
      </w:r>
      <w:r w:rsidR="007C284C" w:rsidRPr="002C4237">
        <w:rPr>
          <w:rFonts w:ascii="NTFPreCursivef" w:hAnsi="NTFPreCursivef" w:cs="Calibri"/>
          <w:sz w:val="28"/>
          <w:szCs w:val="28"/>
        </w:rPr>
        <w:t>environment of the school and physical aids to access education within a reasonable</w:t>
      </w:r>
      <w:r>
        <w:rPr>
          <w:rFonts w:ascii="NTFPreCursivef" w:hAnsi="NTFPreCursivef" w:cs="Calibri"/>
          <w:sz w:val="28"/>
          <w:szCs w:val="28"/>
        </w:rPr>
        <w:t xml:space="preserve"> </w:t>
      </w:r>
      <w:r w:rsidR="007C284C" w:rsidRPr="002C4237">
        <w:rPr>
          <w:rFonts w:ascii="NTFPreCursivef" w:hAnsi="NTFPreCursivef" w:cs="Calibri"/>
          <w:sz w:val="28"/>
          <w:szCs w:val="28"/>
        </w:rPr>
        <w:t>timeframe.</w:t>
      </w:r>
    </w:p>
    <w:p w14:paraId="7A5F5CEC" w14:textId="77777777" w:rsidR="002C4237" w:rsidRDefault="002C4237"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It includes actions to i</w:t>
      </w:r>
      <w:r w:rsidR="007C284C" w:rsidRPr="002C4237">
        <w:rPr>
          <w:rFonts w:ascii="NTFPreCursivef" w:hAnsi="NTFPreCursivef" w:cs="Calibri"/>
          <w:sz w:val="28"/>
          <w:szCs w:val="28"/>
        </w:rPr>
        <w:t>mprove the delivery of written information to pupils, staff, parents and visitors with</w:t>
      </w:r>
      <w:r>
        <w:rPr>
          <w:rFonts w:ascii="NTFPreCursivef" w:hAnsi="NTFPreCursivef" w:cs="Calibri"/>
          <w:sz w:val="28"/>
          <w:szCs w:val="28"/>
        </w:rPr>
        <w:t xml:space="preserve"> disabilities. T</w:t>
      </w:r>
      <w:r w:rsidR="007C284C" w:rsidRPr="002C4237">
        <w:rPr>
          <w:rFonts w:ascii="NTFPreCursivef" w:hAnsi="NTFPreCursivef" w:cs="Calibri"/>
          <w:sz w:val="28"/>
          <w:szCs w:val="28"/>
        </w:rPr>
        <w:t>he information should be made</w:t>
      </w:r>
      <w:r>
        <w:rPr>
          <w:rFonts w:ascii="NTFPreCursivef" w:hAnsi="NTFPreCursivef" w:cs="Calibri"/>
          <w:sz w:val="28"/>
          <w:szCs w:val="28"/>
        </w:rPr>
        <w:t xml:space="preserve"> </w:t>
      </w:r>
      <w:r w:rsidR="007C284C" w:rsidRPr="002C4237">
        <w:rPr>
          <w:rFonts w:ascii="NTFPreCursivef" w:hAnsi="NTFPreCursivef" w:cs="Calibri"/>
          <w:sz w:val="28"/>
          <w:szCs w:val="28"/>
        </w:rPr>
        <w:t>available in various preferred formats within a reasonable timeframe.</w:t>
      </w:r>
    </w:p>
    <w:p w14:paraId="377CD3AE" w14:textId="77777777" w:rsidR="002C4237" w:rsidRDefault="007C284C"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t>Whole school training will recognise the need to continue raising awareness of equality</w:t>
      </w:r>
      <w:r w:rsidR="002C4237">
        <w:rPr>
          <w:rFonts w:ascii="NTFPreCursivef" w:hAnsi="NTFPreCursivef" w:cs="Calibri"/>
          <w:sz w:val="28"/>
          <w:szCs w:val="28"/>
        </w:rPr>
        <w:t xml:space="preserve"> </w:t>
      </w:r>
      <w:r w:rsidRPr="002C4237">
        <w:rPr>
          <w:rFonts w:ascii="NTFPreCursivef" w:hAnsi="NTFPreCursivef" w:cs="Calibri"/>
          <w:sz w:val="28"/>
          <w:szCs w:val="28"/>
        </w:rPr>
        <w:t>issues for staff and governors to comply fully with the Equality Act 2010.</w:t>
      </w:r>
    </w:p>
    <w:p w14:paraId="4AD17D1F" w14:textId="77777777" w:rsidR="002C4237" w:rsidRDefault="007C284C"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t>The Accessibility Plan will be published on the school website.</w:t>
      </w:r>
    </w:p>
    <w:p w14:paraId="61B9EFF7" w14:textId="77777777" w:rsidR="002C4237" w:rsidRDefault="002C4237"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T</w:t>
      </w:r>
      <w:r w:rsidR="007C284C" w:rsidRPr="002C4237">
        <w:rPr>
          <w:rFonts w:ascii="NTFPreCursivef" w:hAnsi="NTFPreCursivef" w:cs="Calibri"/>
          <w:sz w:val="28"/>
          <w:szCs w:val="28"/>
        </w:rPr>
        <w:t>he Accessibility Plan will be monitored through Governing Body committees and</w:t>
      </w:r>
      <w:r>
        <w:rPr>
          <w:rFonts w:ascii="NTFPreCursivef" w:hAnsi="NTFPreCursivef" w:cs="Calibri"/>
          <w:sz w:val="28"/>
          <w:szCs w:val="28"/>
        </w:rPr>
        <w:t xml:space="preserve"> </w:t>
      </w:r>
      <w:r w:rsidR="007C284C" w:rsidRPr="002C4237">
        <w:rPr>
          <w:rFonts w:ascii="NTFPreCursivef" w:hAnsi="NTFPreCursivef" w:cs="Calibri"/>
          <w:sz w:val="28"/>
          <w:szCs w:val="28"/>
        </w:rPr>
        <w:t>reported to the Full Governing Body</w:t>
      </w:r>
    </w:p>
    <w:p w14:paraId="3537D18A" w14:textId="77777777" w:rsidR="002E3426" w:rsidRDefault="007C284C" w:rsidP="007C284C">
      <w:pPr>
        <w:pStyle w:val="ListParagraph"/>
        <w:numPr>
          <w:ilvl w:val="0"/>
          <w:numId w:val="2"/>
        </w:numPr>
        <w:autoSpaceDE w:val="0"/>
        <w:autoSpaceDN w:val="0"/>
        <w:adjustRightInd w:val="0"/>
        <w:spacing w:after="0" w:line="240" w:lineRule="auto"/>
        <w:rPr>
          <w:rFonts w:ascii="NTFPreCursivef" w:hAnsi="NTFPreCursivef" w:cs="Calibri"/>
          <w:sz w:val="28"/>
          <w:szCs w:val="28"/>
        </w:rPr>
      </w:pPr>
      <w:r w:rsidRPr="002C4237">
        <w:rPr>
          <w:rFonts w:ascii="NTFPreCursivef" w:hAnsi="NTFPreCursivef" w:cs="Calibri"/>
          <w:sz w:val="28"/>
          <w:szCs w:val="28"/>
        </w:rPr>
        <w:t>The school will work in partnership with the Local Authority in developing and</w:t>
      </w:r>
      <w:r w:rsidR="002C4237">
        <w:rPr>
          <w:rFonts w:ascii="NTFPreCursivef" w:hAnsi="NTFPreCursivef" w:cs="Calibri"/>
          <w:sz w:val="28"/>
          <w:szCs w:val="28"/>
        </w:rPr>
        <w:t xml:space="preserve"> </w:t>
      </w:r>
      <w:r w:rsidRPr="002C4237">
        <w:rPr>
          <w:rFonts w:ascii="NTFPreCursivef" w:hAnsi="NTFPreCursivef" w:cs="Calibri"/>
          <w:sz w:val="28"/>
          <w:szCs w:val="28"/>
        </w:rPr>
        <w:t>implementing this Accessibility Plan.</w:t>
      </w:r>
    </w:p>
    <w:p w14:paraId="396E69CF" w14:textId="77777777" w:rsidR="00514BC2" w:rsidRDefault="00514BC2" w:rsidP="00514BC2">
      <w:pPr>
        <w:autoSpaceDE w:val="0"/>
        <w:autoSpaceDN w:val="0"/>
        <w:adjustRightInd w:val="0"/>
        <w:spacing w:after="0" w:line="240" w:lineRule="auto"/>
        <w:rPr>
          <w:rFonts w:ascii="NTFPreCursivef" w:hAnsi="NTFPreCursivef" w:cs="Calibri"/>
          <w:sz w:val="28"/>
          <w:szCs w:val="28"/>
        </w:rPr>
      </w:pPr>
    </w:p>
    <w:p w14:paraId="5BDDF966" w14:textId="77777777" w:rsidR="004C5E79" w:rsidRDefault="004C5E79" w:rsidP="00514BC2">
      <w:pPr>
        <w:autoSpaceDE w:val="0"/>
        <w:autoSpaceDN w:val="0"/>
        <w:adjustRightInd w:val="0"/>
        <w:spacing w:after="0" w:line="240" w:lineRule="auto"/>
        <w:rPr>
          <w:rFonts w:ascii="NTFPreCursivef" w:hAnsi="NTFPreCursivef" w:cs="Calibri"/>
          <w:sz w:val="28"/>
          <w:szCs w:val="28"/>
        </w:rPr>
      </w:pPr>
    </w:p>
    <w:p w14:paraId="6DB597AB" w14:textId="4323CE5A" w:rsidR="004C5E79" w:rsidRDefault="004C5E79" w:rsidP="00514BC2">
      <w:pPr>
        <w:autoSpaceDE w:val="0"/>
        <w:autoSpaceDN w:val="0"/>
        <w:adjustRightInd w:val="0"/>
        <w:spacing w:after="0" w:line="240" w:lineRule="auto"/>
        <w:rPr>
          <w:rFonts w:ascii="NTFPreCursivef" w:hAnsi="NTFPreCursivef" w:cs="Calibri"/>
          <w:sz w:val="28"/>
          <w:szCs w:val="28"/>
        </w:rPr>
      </w:pPr>
      <w:r>
        <w:rPr>
          <w:rFonts w:ascii="NTFPreCursivef" w:hAnsi="NTFPreCursivef" w:cs="Calibri"/>
          <w:sz w:val="28"/>
          <w:szCs w:val="28"/>
        </w:rPr>
        <w:t>Please see the Accessibility Audit</w:t>
      </w:r>
      <w:r w:rsidR="007B098D">
        <w:rPr>
          <w:rFonts w:ascii="NTFPreCursivef" w:hAnsi="NTFPreCursivef" w:cs="Calibri"/>
          <w:sz w:val="28"/>
          <w:szCs w:val="28"/>
        </w:rPr>
        <w:t xml:space="preserve"> and Action Plan</w:t>
      </w:r>
      <w:r>
        <w:rPr>
          <w:rFonts w:ascii="NTFPreCursivef" w:hAnsi="NTFPreCursivef" w:cs="Calibri"/>
          <w:sz w:val="28"/>
          <w:szCs w:val="28"/>
        </w:rPr>
        <w:t xml:space="preserve"> for an audit of the current position of the school and for details of how the school plans to improve its accessibility. </w:t>
      </w:r>
    </w:p>
    <w:p w14:paraId="6A885E40" w14:textId="77777777" w:rsidR="00514BC2" w:rsidRPr="00514BC2" w:rsidRDefault="00514BC2" w:rsidP="00514BC2">
      <w:pPr>
        <w:autoSpaceDE w:val="0"/>
        <w:autoSpaceDN w:val="0"/>
        <w:adjustRightInd w:val="0"/>
        <w:spacing w:after="0" w:line="240" w:lineRule="auto"/>
        <w:rPr>
          <w:rFonts w:ascii="NTFPreCursivef" w:hAnsi="NTFPreCursivef" w:cs="Calibri"/>
          <w:sz w:val="28"/>
          <w:szCs w:val="28"/>
        </w:rPr>
      </w:pPr>
    </w:p>
    <w:sectPr w:rsidR="00514BC2" w:rsidRPr="00514BC2" w:rsidSect="004A752F">
      <w:footerReference w:type="default" r:id="rId9"/>
      <w:pgSz w:w="11906" w:h="16838"/>
      <w:pgMar w:top="1440" w:right="1440" w:bottom="1440" w:left="1440" w:header="708" w:footer="708" w:gutter="0"/>
      <w:pgBorders w:offsetFrom="page">
        <w:top w:val="single" w:sz="36" w:space="24" w:color="0070C0"/>
        <w:left w:val="single" w:sz="36" w:space="24" w:color="0070C0"/>
        <w:bottom w:val="single" w:sz="36" w:space="24" w:color="0070C0"/>
        <w:right w:val="single" w:sz="36"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D891" w14:textId="77777777" w:rsidR="008B1986" w:rsidRDefault="008B1986" w:rsidP="008B1986">
      <w:pPr>
        <w:spacing w:after="0" w:line="240" w:lineRule="auto"/>
      </w:pPr>
      <w:r>
        <w:separator/>
      </w:r>
    </w:p>
  </w:endnote>
  <w:endnote w:type="continuationSeparator" w:id="0">
    <w:p w14:paraId="042305B9" w14:textId="77777777" w:rsidR="008B1986" w:rsidRDefault="008B1986" w:rsidP="008B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33974"/>
      <w:docPartObj>
        <w:docPartGallery w:val="Page Numbers (Bottom of Page)"/>
        <w:docPartUnique/>
      </w:docPartObj>
    </w:sdtPr>
    <w:sdtEndPr/>
    <w:sdtContent>
      <w:p w14:paraId="6F548BEC" w14:textId="66D7A3F7" w:rsidR="008B1986" w:rsidRDefault="008B1986">
        <w:pPr>
          <w:pStyle w:val="Footer"/>
          <w:jc w:val="right"/>
        </w:pPr>
        <w:r w:rsidRPr="008B1986">
          <w:rPr>
            <w:rFonts w:ascii="NTFPreCursivefk" w:hAnsi="NTFPreCursivefk"/>
          </w:rPr>
          <w:t xml:space="preserve">Page | </w:t>
        </w:r>
        <w:r w:rsidRPr="008B1986">
          <w:rPr>
            <w:rFonts w:ascii="NTFPreCursivefk" w:hAnsi="NTFPreCursivefk"/>
          </w:rPr>
          <w:fldChar w:fldCharType="begin"/>
        </w:r>
        <w:r w:rsidRPr="008B1986">
          <w:rPr>
            <w:rFonts w:ascii="NTFPreCursivefk" w:hAnsi="NTFPreCursivefk"/>
          </w:rPr>
          <w:instrText xml:space="preserve"> PAGE   \* MERGEFORMAT </w:instrText>
        </w:r>
        <w:r w:rsidRPr="008B1986">
          <w:rPr>
            <w:rFonts w:ascii="NTFPreCursivefk" w:hAnsi="NTFPreCursivefk"/>
          </w:rPr>
          <w:fldChar w:fldCharType="separate"/>
        </w:r>
        <w:r w:rsidRPr="008B1986">
          <w:rPr>
            <w:rFonts w:ascii="NTFPreCursivefk" w:hAnsi="NTFPreCursivefk"/>
            <w:noProof/>
          </w:rPr>
          <w:t>2</w:t>
        </w:r>
        <w:r w:rsidRPr="008B1986">
          <w:rPr>
            <w:rFonts w:ascii="NTFPreCursivefk" w:hAnsi="NTFPreCursivefk"/>
            <w:noProof/>
          </w:rPr>
          <w:fldChar w:fldCharType="end"/>
        </w:r>
        <w:r>
          <w:t xml:space="preserve"> </w:t>
        </w:r>
      </w:p>
    </w:sdtContent>
  </w:sdt>
  <w:p w14:paraId="3CAD63E9" w14:textId="77777777" w:rsidR="008B1986" w:rsidRDefault="008B1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2D0B" w14:textId="77777777" w:rsidR="008B1986" w:rsidRDefault="008B1986" w:rsidP="008B1986">
      <w:pPr>
        <w:spacing w:after="0" w:line="240" w:lineRule="auto"/>
      </w:pPr>
      <w:r>
        <w:separator/>
      </w:r>
    </w:p>
  </w:footnote>
  <w:footnote w:type="continuationSeparator" w:id="0">
    <w:p w14:paraId="497EBA95" w14:textId="77777777" w:rsidR="008B1986" w:rsidRDefault="008B1986" w:rsidP="008B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494"/>
    <w:multiLevelType w:val="hybridMultilevel"/>
    <w:tmpl w:val="C318F2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9C45CD"/>
    <w:multiLevelType w:val="hybridMultilevel"/>
    <w:tmpl w:val="0D4A24C2"/>
    <w:lvl w:ilvl="0" w:tplc="4EFEF4E4">
      <w:start w:val="8"/>
      <w:numFmt w:val="bullet"/>
      <w:lvlText w:val="-"/>
      <w:lvlJc w:val="left"/>
      <w:pPr>
        <w:ind w:left="720" w:hanging="360"/>
      </w:pPr>
      <w:rPr>
        <w:rFonts w:ascii="NTFPreCursivef" w:eastAsiaTheme="minorHAnsi" w:hAnsi="NTFPreCursive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C6C6D"/>
    <w:multiLevelType w:val="hybridMultilevel"/>
    <w:tmpl w:val="A90CD8C0"/>
    <w:lvl w:ilvl="0" w:tplc="4EFEF4E4">
      <w:start w:val="8"/>
      <w:numFmt w:val="bullet"/>
      <w:lvlText w:val="-"/>
      <w:lvlJc w:val="left"/>
      <w:pPr>
        <w:ind w:left="720" w:hanging="360"/>
      </w:pPr>
      <w:rPr>
        <w:rFonts w:ascii="NTFPreCursivef" w:eastAsiaTheme="minorHAnsi" w:hAnsi="NTFPreCursive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847FF"/>
    <w:multiLevelType w:val="hybridMultilevel"/>
    <w:tmpl w:val="76503572"/>
    <w:lvl w:ilvl="0" w:tplc="B29C8744">
      <w:numFmt w:val="bullet"/>
      <w:lvlText w:val="•"/>
      <w:lvlJc w:val="left"/>
      <w:pPr>
        <w:ind w:left="360" w:hanging="360"/>
      </w:pPr>
      <w:rPr>
        <w:rFonts w:ascii="NTFPreCursivef" w:eastAsiaTheme="minorHAnsi" w:hAnsi="NTFPreCursive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E7680"/>
    <w:multiLevelType w:val="hybridMultilevel"/>
    <w:tmpl w:val="DCB0008C"/>
    <w:lvl w:ilvl="0" w:tplc="B29C8744">
      <w:numFmt w:val="bullet"/>
      <w:lvlText w:val="•"/>
      <w:lvlJc w:val="left"/>
      <w:pPr>
        <w:ind w:left="360" w:hanging="360"/>
      </w:pPr>
      <w:rPr>
        <w:rFonts w:ascii="NTFPreCursivef" w:eastAsiaTheme="minorHAnsi" w:hAnsi="NTFPreCursivef"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2714C"/>
    <w:multiLevelType w:val="hybridMultilevel"/>
    <w:tmpl w:val="66A8A326"/>
    <w:lvl w:ilvl="0" w:tplc="CB7AA2E2">
      <w:numFmt w:val="bullet"/>
      <w:lvlText w:val="•"/>
      <w:lvlJc w:val="left"/>
      <w:pPr>
        <w:ind w:left="360" w:hanging="360"/>
      </w:pPr>
      <w:rPr>
        <w:rFonts w:ascii="NTFPreCursivef" w:eastAsiaTheme="minorHAnsi" w:hAnsi="NTFPreCursivef"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C41914"/>
    <w:multiLevelType w:val="hybridMultilevel"/>
    <w:tmpl w:val="97A64A6C"/>
    <w:lvl w:ilvl="0" w:tplc="4EFEF4E4">
      <w:start w:val="8"/>
      <w:numFmt w:val="bullet"/>
      <w:lvlText w:val="-"/>
      <w:lvlJc w:val="left"/>
      <w:pPr>
        <w:ind w:left="360" w:hanging="360"/>
      </w:pPr>
      <w:rPr>
        <w:rFonts w:ascii="NTFPreCursivef" w:eastAsiaTheme="minorHAnsi" w:hAnsi="NTFPreCursivef"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8C2B39"/>
    <w:multiLevelType w:val="hybridMultilevel"/>
    <w:tmpl w:val="CCEC3436"/>
    <w:lvl w:ilvl="0" w:tplc="4EFEF4E4">
      <w:start w:val="8"/>
      <w:numFmt w:val="bullet"/>
      <w:lvlText w:val="-"/>
      <w:lvlJc w:val="left"/>
      <w:pPr>
        <w:ind w:left="360" w:hanging="360"/>
      </w:pPr>
      <w:rPr>
        <w:rFonts w:ascii="NTFPreCursivef" w:eastAsiaTheme="minorHAnsi" w:hAnsi="NTFPreCursivef"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C45367F"/>
    <w:multiLevelType w:val="hybridMultilevel"/>
    <w:tmpl w:val="CE8ED998"/>
    <w:lvl w:ilvl="0" w:tplc="B29C8744">
      <w:numFmt w:val="bullet"/>
      <w:lvlText w:val="•"/>
      <w:lvlJc w:val="left"/>
      <w:pPr>
        <w:ind w:left="360" w:hanging="360"/>
      </w:pPr>
      <w:rPr>
        <w:rFonts w:ascii="NTFPreCursivef" w:eastAsiaTheme="minorHAnsi" w:hAnsi="NTFPreCursivef"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6662442">
    <w:abstractNumId w:val="6"/>
  </w:num>
  <w:num w:numId="2" w16cid:durableId="493422639">
    <w:abstractNumId w:val="0"/>
  </w:num>
  <w:num w:numId="3" w16cid:durableId="270015130">
    <w:abstractNumId w:val="1"/>
  </w:num>
  <w:num w:numId="4" w16cid:durableId="1035934609">
    <w:abstractNumId w:val="5"/>
  </w:num>
  <w:num w:numId="5" w16cid:durableId="603536940">
    <w:abstractNumId w:val="7"/>
  </w:num>
  <w:num w:numId="6" w16cid:durableId="1325400854">
    <w:abstractNumId w:val="2"/>
  </w:num>
  <w:num w:numId="7" w16cid:durableId="1914243735">
    <w:abstractNumId w:val="9"/>
  </w:num>
  <w:num w:numId="8" w16cid:durableId="1774278703">
    <w:abstractNumId w:val="4"/>
  </w:num>
  <w:num w:numId="9" w16cid:durableId="858157511">
    <w:abstractNumId w:val="3"/>
  </w:num>
  <w:num w:numId="10" w16cid:durableId="1647197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4C"/>
    <w:rsid w:val="001A1782"/>
    <w:rsid w:val="002C4237"/>
    <w:rsid w:val="002E3426"/>
    <w:rsid w:val="00343A23"/>
    <w:rsid w:val="00470188"/>
    <w:rsid w:val="004A752F"/>
    <w:rsid w:val="004C5E79"/>
    <w:rsid w:val="00514BC2"/>
    <w:rsid w:val="006D3271"/>
    <w:rsid w:val="007B098D"/>
    <w:rsid w:val="007C284C"/>
    <w:rsid w:val="008B1986"/>
    <w:rsid w:val="008D2D85"/>
    <w:rsid w:val="00926C88"/>
    <w:rsid w:val="00985228"/>
    <w:rsid w:val="00A87FDD"/>
    <w:rsid w:val="00BC663E"/>
    <w:rsid w:val="00BD2802"/>
    <w:rsid w:val="00BE0AEB"/>
    <w:rsid w:val="00F50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6913"/>
  <w15:chartTrackingRefBased/>
  <w15:docId w15:val="{919D4626-D3DB-4F06-BC9C-E05C75CC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A752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A752F"/>
    <w:rPr>
      <w:rFonts w:eastAsiaTheme="minorEastAsia"/>
      <w:lang w:val="en-US"/>
    </w:rPr>
  </w:style>
  <w:style w:type="paragraph" w:styleId="ListParagraph">
    <w:name w:val="List Paragraph"/>
    <w:basedOn w:val="Normal"/>
    <w:uiPriority w:val="34"/>
    <w:qFormat/>
    <w:rsid w:val="004A752F"/>
    <w:pPr>
      <w:ind w:left="720"/>
      <w:contextualSpacing/>
    </w:pPr>
  </w:style>
  <w:style w:type="table" w:styleId="TableGrid">
    <w:name w:val="Table Grid"/>
    <w:basedOn w:val="TableNormal"/>
    <w:uiPriority w:val="59"/>
    <w:rsid w:val="001A178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986"/>
  </w:style>
  <w:style w:type="paragraph" w:styleId="Footer">
    <w:name w:val="footer"/>
    <w:basedOn w:val="Normal"/>
    <w:link w:val="FooterChar"/>
    <w:uiPriority w:val="99"/>
    <w:unhideWhenUsed/>
    <w:rsid w:val="008B1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Accessibility Policy</vt:lpstr>
    </vt:vector>
  </TitlesOfParts>
  <Company>Telford &amp; Wrekin Council</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Policy</dc:title>
  <dc:subject>2025 - 2026</dc:subject>
  <dc:creator>Woods, Natalie</dc:creator>
  <cp:keywords/>
  <dc:description/>
  <cp:lastModifiedBy>Woods, Natalie</cp:lastModifiedBy>
  <cp:revision>3</cp:revision>
  <dcterms:created xsi:type="dcterms:W3CDTF">2024-08-22T16:22:00Z</dcterms:created>
  <dcterms:modified xsi:type="dcterms:W3CDTF">2025-08-14T08:22:00Z</dcterms:modified>
</cp:coreProperties>
</file>